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69" w:rsidRDefault="00080840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ORTA DOĞU TEKNİK ÜNİVERSİTESİ</w:t>
      </w:r>
      <w:r w:rsidR="00566C46">
        <w:rPr>
          <w:b/>
          <w:sz w:val="24"/>
        </w:rPr>
        <w:t xml:space="preserve"> KUZEY KIBRIS KAMPUSU</w:t>
      </w:r>
      <w:r w:rsidR="00FB38A8">
        <w:rPr>
          <w:b/>
          <w:sz w:val="24"/>
        </w:rPr>
        <w:t xml:space="preserve"> </w:t>
      </w:r>
    </w:p>
    <w:p w:rsidR="00080840" w:rsidRDefault="00080840">
      <w:pPr>
        <w:jc w:val="center"/>
        <w:rPr>
          <w:b/>
          <w:sz w:val="24"/>
        </w:rPr>
      </w:pPr>
      <w:r>
        <w:rPr>
          <w:b/>
          <w:sz w:val="24"/>
        </w:rPr>
        <w:t>ÖĞRENCİ TOPLULUKLARI KURULMA VE ÇALIŞMA İLKELERİ</w:t>
      </w:r>
    </w:p>
    <w:p w:rsidR="00080840" w:rsidRDefault="00080840">
      <w:pPr>
        <w:jc w:val="center"/>
        <w:rPr>
          <w:b/>
          <w:sz w:val="24"/>
        </w:rPr>
      </w:pPr>
      <w:r>
        <w:rPr>
          <w:b/>
          <w:sz w:val="24"/>
        </w:rPr>
        <w:t>ÇERÇEVE YÖNERGESİ</w:t>
      </w:r>
    </w:p>
    <w:p w:rsidR="00080840" w:rsidRDefault="00080840">
      <w:pPr>
        <w:jc w:val="both"/>
        <w:rPr>
          <w:sz w:val="24"/>
        </w:rPr>
      </w:pPr>
    </w:p>
    <w:p w:rsidR="00080840" w:rsidRDefault="00080840">
      <w:pPr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GENEL İLKELER</w:t>
      </w:r>
    </w:p>
    <w:p w:rsidR="00080840" w:rsidRDefault="00080840">
      <w:pPr>
        <w:jc w:val="both"/>
        <w:rPr>
          <w:sz w:val="24"/>
        </w:rPr>
      </w:pPr>
    </w:p>
    <w:p w:rsidR="00080840" w:rsidRDefault="00080840">
      <w:pPr>
        <w:pStyle w:val="BodyText"/>
        <w:numPr>
          <w:ilvl w:val="1"/>
          <w:numId w:val="1"/>
        </w:numPr>
      </w:pPr>
      <w:r>
        <w:t xml:space="preserve">Orta Doğu Teknik Üniversitesi </w:t>
      </w:r>
      <w:r w:rsidR="00DD432E">
        <w:t xml:space="preserve">Kuzey Kıbrıs Kampusu </w:t>
      </w:r>
      <w:r>
        <w:t xml:space="preserve">öğrencilerinin, Atatürk </w:t>
      </w:r>
      <w:r w:rsidR="00566C46">
        <w:t xml:space="preserve">ilke ve </w:t>
      </w:r>
      <w:r w:rsidR="009C3888">
        <w:t>inkılapları</w:t>
      </w:r>
      <w:r w:rsidR="00566C46">
        <w:t xml:space="preserve"> </w:t>
      </w:r>
      <w:r>
        <w:t xml:space="preserve">doğrultusunda toplumsal ve kültürel gelişmelerine yardım etmek, onları araştırıcı ve yaratıcı niteliklere sahip kişiler olarak yetiştirebilmek, dinlenme ve boş zamanlarını değerlendirme gibi sosyal gereksinimlerini karşılamak amacıyla öğrenci topluluklarının kurulması ve </w:t>
      </w:r>
      <w:r w:rsidR="009C3888">
        <w:t>bu topluluklara</w:t>
      </w:r>
      <w:r>
        <w:t xml:space="preserve"> bütçe olanaklarına göre destek sağlanması Rektörlüğün yetkisindedir.</w:t>
      </w:r>
    </w:p>
    <w:p w:rsidR="00080840" w:rsidRDefault="00080840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Orta Doğu Teknik Üniversitesi</w:t>
      </w:r>
      <w:r w:rsidR="00DD432E">
        <w:rPr>
          <w:sz w:val="24"/>
        </w:rPr>
        <w:t xml:space="preserve"> Kuzey Kıbrıs Kampusu</w:t>
      </w:r>
      <w:r w:rsidR="009C3888">
        <w:rPr>
          <w:sz w:val="24"/>
        </w:rPr>
        <w:t>’</w:t>
      </w:r>
      <w:r w:rsidR="00DD432E">
        <w:rPr>
          <w:sz w:val="24"/>
        </w:rPr>
        <w:t>nda</w:t>
      </w:r>
      <w:r>
        <w:rPr>
          <w:sz w:val="24"/>
        </w:rPr>
        <w:t xml:space="preserve"> ders dışı çalışma yapacak öğrenci toplulukları, çalışmalarını aşağıdaki kurallar içinde yürütürler. Rektörlük, bu çalışmalarla ilgili yetki ve görevlerini </w:t>
      </w:r>
      <w:r w:rsidR="00566C46">
        <w:rPr>
          <w:sz w:val="24"/>
        </w:rPr>
        <w:t xml:space="preserve">Sosyal ve Kültürel İşler </w:t>
      </w:r>
      <w:r w:rsidR="006900FE">
        <w:rPr>
          <w:sz w:val="24"/>
        </w:rPr>
        <w:t>Müdür</w:t>
      </w:r>
      <w:r w:rsidR="003D387E">
        <w:rPr>
          <w:sz w:val="24"/>
        </w:rPr>
        <w:t>lüğü</w:t>
      </w:r>
      <w:r>
        <w:rPr>
          <w:sz w:val="24"/>
        </w:rPr>
        <w:t xml:space="preserve"> ve Akademik Danışmanlar yardımıyla kullanır ve yerine getirir.</w:t>
      </w:r>
    </w:p>
    <w:p w:rsidR="00080840" w:rsidRDefault="00080840">
      <w:pPr>
        <w:jc w:val="both"/>
        <w:rPr>
          <w:sz w:val="24"/>
        </w:rPr>
      </w:pPr>
    </w:p>
    <w:p w:rsidR="00080840" w:rsidRDefault="00080840">
      <w:pPr>
        <w:jc w:val="both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AKADEMİK DANIŞMANLAR</w:t>
      </w:r>
    </w:p>
    <w:p w:rsidR="00080840" w:rsidRDefault="00080840">
      <w:pPr>
        <w:jc w:val="both"/>
        <w:rPr>
          <w:sz w:val="24"/>
        </w:rPr>
      </w:pPr>
    </w:p>
    <w:p w:rsidR="00080840" w:rsidRDefault="00080840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Üniversite</w:t>
      </w:r>
      <w:r w:rsidR="009C3888">
        <w:rPr>
          <w:sz w:val="24"/>
        </w:rPr>
        <w:t>’</w:t>
      </w:r>
      <w:r>
        <w:rPr>
          <w:sz w:val="24"/>
        </w:rPr>
        <w:t xml:space="preserve">nin </w:t>
      </w:r>
      <w:r w:rsidRPr="00690DCC">
        <w:rPr>
          <w:sz w:val="24"/>
        </w:rPr>
        <w:t>tam zamanlı</w:t>
      </w:r>
      <w:r>
        <w:rPr>
          <w:sz w:val="24"/>
        </w:rPr>
        <w:t xml:space="preserve"> öğretim üyeleri veya öğretim görevlileri arasından kendisinin de onayı alındıktan sonra topluluk </w:t>
      </w:r>
      <w:r w:rsidR="00DD432E">
        <w:rPr>
          <w:sz w:val="24"/>
        </w:rPr>
        <w:t>Y</w:t>
      </w:r>
      <w:r>
        <w:rPr>
          <w:sz w:val="24"/>
        </w:rPr>
        <w:t xml:space="preserve">önetim </w:t>
      </w:r>
      <w:r w:rsidR="00DD432E">
        <w:rPr>
          <w:sz w:val="24"/>
        </w:rPr>
        <w:t>K</w:t>
      </w:r>
      <w:r>
        <w:rPr>
          <w:sz w:val="24"/>
        </w:rPr>
        <w:t>urulu</w:t>
      </w:r>
      <w:r w:rsidR="009C3888">
        <w:rPr>
          <w:sz w:val="24"/>
        </w:rPr>
        <w:t>’</w:t>
      </w:r>
      <w:r>
        <w:rPr>
          <w:sz w:val="24"/>
        </w:rPr>
        <w:t xml:space="preserve">nda belirlenerek Rektörlük </w:t>
      </w:r>
      <w:r w:rsidR="007E2210">
        <w:rPr>
          <w:sz w:val="24"/>
        </w:rPr>
        <w:t>Makamı’na</w:t>
      </w:r>
      <w:r w:rsidR="004C6727">
        <w:rPr>
          <w:sz w:val="24"/>
        </w:rPr>
        <w:t xml:space="preserve"> sunulur.</w:t>
      </w:r>
    </w:p>
    <w:p w:rsidR="00080840" w:rsidRDefault="00080840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Madde 1.1.’deki amacın gerçekleşmesini sağlayacak biçimde kurulacak topluluklarla ilgili tüzük ve çalışma programlarının hazırlanmasına yardımcı olur.</w:t>
      </w:r>
    </w:p>
    <w:p w:rsidR="00080840" w:rsidRDefault="00080840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Üniversite</w:t>
      </w:r>
      <w:r w:rsidR="005A4E2D">
        <w:rPr>
          <w:sz w:val="24"/>
        </w:rPr>
        <w:t>’</w:t>
      </w:r>
      <w:r>
        <w:rPr>
          <w:sz w:val="24"/>
        </w:rPr>
        <w:t>nin belirleyeceği genel ilkeler çerçevesinde, topluluk çalışmalarını denetler ve yürütülmesine yardımcı olurlar.</w:t>
      </w:r>
    </w:p>
    <w:p w:rsidR="00080840" w:rsidRDefault="004C6727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Topluluğun </w:t>
      </w:r>
      <w:r w:rsidR="00080840">
        <w:rPr>
          <w:sz w:val="24"/>
        </w:rPr>
        <w:t>gereksinimlerine göre bütçe hazırlığına yardımcı olur</w:t>
      </w:r>
      <w:r w:rsidR="007574AB">
        <w:rPr>
          <w:sz w:val="24"/>
        </w:rPr>
        <w:t>.</w:t>
      </w:r>
    </w:p>
    <w:p w:rsidR="00080840" w:rsidRDefault="00080840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Yönetim Kurulu</w:t>
      </w:r>
      <w:r w:rsidR="009C3888">
        <w:rPr>
          <w:sz w:val="24"/>
        </w:rPr>
        <w:t>’</w:t>
      </w:r>
      <w:r>
        <w:rPr>
          <w:sz w:val="24"/>
        </w:rPr>
        <w:t>nun çalışmalarını ve karar defteri tutmasını denetler.</w:t>
      </w:r>
    </w:p>
    <w:p w:rsidR="00080840" w:rsidRDefault="00080840">
      <w:pPr>
        <w:jc w:val="both"/>
        <w:rPr>
          <w:sz w:val="24"/>
        </w:rPr>
      </w:pPr>
    </w:p>
    <w:p w:rsidR="00080840" w:rsidRDefault="00080840">
      <w:pPr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TOPLULUKLARIN KURULMASI</w:t>
      </w:r>
    </w:p>
    <w:p w:rsidR="00080840" w:rsidRDefault="00080840">
      <w:pPr>
        <w:jc w:val="both"/>
        <w:rPr>
          <w:sz w:val="24"/>
        </w:rPr>
      </w:pPr>
    </w:p>
    <w:p w:rsidR="00080840" w:rsidRDefault="00080840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Öğrenciler, topluluk kuruluş ve işleyişi ile ilgili ilk başvuruyu </w:t>
      </w:r>
      <w:r w:rsidR="00C37351">
        <w:rPr>
          <w:sz w:val="24"/>
        </w:rPr>
        <w:t>Sosyal ve Kültürel İşler</w:t>
      </w:r>
      <w:r w:rsidR="00B21623">
        <w:rPr>
          <w:sz w:val="24"/>
        </w:rPr>
        <w:t xml:space="preserve"> </w:t>
      </w:r>
      <w:r w:rsidR="005008DA">
        <w:rPr>
          <w:sz w:val="24"/>
        </w:rPr>
        <w:t>Müdü</w:t>
      </w:r>
      <w:r w:rsidR="00FB38A8">
        <w:rPr>
          <w:sz w:val="24"/>
        </w:rPr>
        <w:t>rlüğü’ne</w:t>
      </w:r>
      <w:r>
        <w:rPr>
          <w:sz w:val="24"/>
        </w:rPr>
        <w:t xml:space="preserve"> yaparlar.</w:t>
      </w:r>
    </w:p>
    <w:p w:rsidR="007A3DAF" w:rsidRDefault="007A3DAF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Kurulması istenilen topluluğun amaçları kapsamında çalışmalar yapan daha önce kurulmuş bir topluluk varsa, yeni bir topluluğun kurulmasına izin verilmez.</w:t>
      </w:r>
    </w:p>
    <w:p w:rsidR="00080840" w:rsidRDefault="00080840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Topluluk kurmak isteyen öğrenciler ilgi alanları doğrultusunda çalışmalarda bulunabilmek için, öngörülen Akademik Danışman</w:t>
      </w:r>
      <w:r w:rsidR="009C3888">
        <w:rPr>
          <w:sz w:val="24"/>
        </w:rPr>
        <w:t>’</w:t>
      </w:r>
      <w:r>
        <w:rPr>
          <w:sz w:val="24"/>
        </w:rPr>
        <w:t>ın</w:t>
      </w:r>
      <w:r w:rsidR="008F5D96">
        <w:rPr>
          <w:sz w:val="24"/>
        </w:rPr>
        <w:t xml:space="preserve"> görevi kabul ettiğine dair dilekçesi</w:t>
      </w:r>
      <w:r>
        <w:rPr>
          <w:sz w:val="24"/>
        </w:rPr>
        <w:t>, geçici Yönetim Kurulu ve en az 20 kişiden oluşan üye listesi</w:t>
      </w:r>
      <w:r w:rsidR="009C3888">
        <w:rPr>
          <w:sz w:val="24"/>
        </w:rPr>
        <w:t xml:space="preserve"> </w:t>
      </w:r>
      <w:r w:rsidR="009017D5">
        <w:rPr>
          <w:sz w:val="24"/>
        </w:rPr>
        <w:t xml:space="preserve">(imzaları alınarak), yapılması planlanan etkinliklerin yer aldığı proje dosyası ile </w:t>
      </w:r>
      <w:r>
        <w:rPr>
          <w:sz w:val="24"/>
        </w:rPr>
        <w:t xml:space="preserve">hazırladıkları topluluk tüzüğünü </w:t>
      </w:r>
      <w:r w:rsidR="008F5D96">
        <w:rPr>
          <w:sz w:val="24"/>
        </w:rPr>
        <w:t xml:space="preserve">Sosyal ve Kültürel İşler Müdürlüğü aracılığı ile </w:t>
      </w:r>
      <w:r>
        <w:rPr>
          <w:sz w:val="24"/>
        </w:rPr>
        <w:t>Rektörlük onayına sunarlar.</w:t>
      </w:r>
    </w:p>
    <w:p w:rsidR="00080840" w:rsidRDefault="00080840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Geçici olarak kuruluşuna izin verilen topluluk, </w:t>
      </w:r>
      <w:r w:rsidR="008F5D96">
        <w:rPr>
          <w:sz w:val="24"/>
        </w:rPr>
        <w:t>Rektörlük tarafından belirlenen deneme süresi sonunda Genel Kurul</w:t>
      </w:r>
      <w:r w:rsidR="0095134D">
        <w:rPr>
          <w:sz w:val="24"/>
        </w:rPr>
        <w:t>’</w:t>
      </w:r>
      <w:r w:rsidR="008F5D96">
        <w:rPr>
          <w:sz w:val="24"/>
        </w:rPr>
        <w:t>u toplayarak yeni Yönetim Kurulu</w:t>
      </w:r>
      <w:r w:rsidR="0095134D">
        <w:rPr>
          <w:sz w:val="24"/>
        </w:rPr>
        <w:t>’</w:t>
      </w:r>
      <w:r w:rsidR="008F5D96">
        <w:rPr>
          <w:sz w:val="24"/>
        </w:rPr>
        <w:t>nu seçer</w:t>
      </w:r>
      <w:r w:rsidR="00F314F7">
        <w:rPr>
          <w:sz w:val="24"/>
        </w:rPr>
        <w:t xml:space="preserve"> ve listeyi </w:t>
      </w:r>
      <w:r w:rsidR="008F5D96">
        <w:rPr>
          <w:sz w:val="24"/>
        </w:rPr>
        <w:t>Sosyal ve Kültürel İşler Müdürlüğü’ne verir.</w:t>
      </w:r>
    </w:p>
    <w:p w:rsidR="00080840" w:rsidRDefault="00080840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Kuruluşu</w:t>
      </w:r>
      <w:r w:rsidR="008F5D96">
        <w:rPr>
          <w:sz w:val="24"/>
        </w:rPr>
        <w:t xml:space="preserve"> kesinleşen topluluğun üyeleri </w:t>
      </w:r>
      <w:r w:rsidR="0095134D">
        <w:rPr>
          <w:sz w:val="24"/>
        </w:rPr>
        <w:t>M</w:t>
      </w:r>
      <w:r w:rsidR="008F5D96">
        <w:rPr>
          <w:sz w:val="24"/>
        </w:rPr>
        <w:t>adde 4’deki topluluklara üye olma koşullarını yerine getirmelidir.</w:t>
      </w:r>
    </w:p>
    <w:p w:rsidR="00080840" w:rsidRDefault="00080840">
      <w:pPr>
        <w:jc w:val="both"/>
        <w:rPr>
          <w:sz w:val="24"/>
        </w:rPr>
      </w:pPr>
    </w:p>
    <w:p w:rsidR="00080840" w:rsidRDefault="00080840">
      <w:pPr>
        <w:jc w:val="both"/>
        <w:rPr>
          <w:sz w:val="24"/>
        </w:rPr>
      </w:pPr>
    </w:p>
    <w:p w:rsidR="009017D5" w:rsidRDefault="009017D5">
      <w:pPr>
        <w:jc w:val="both"/>
        <w:rPr>
          <w:sz w:val="24"/>
        </w:rPr>
      </w:pPr>
    </w:p>
    <w:p w:rsidR="009017D5" w:rsidRDefault="009017D5">
      <w:pPr>
        <w:jc w:val="both"/>
        <w:rPr>
          <w:sz w:val="24"/>
        </w:rPr>
      </w:pPr>
    </w:p>
    <w:p w:rsidR="00080840" w:rsidRDefault="00080840">
      <w:pPr>
        <w:jc w:val="both"/>
        <w:rPr>
          <w:b/>
          <w:sz w:val="24"/>
        </w:rPr>
      </w:pPr>
      <w:r>
        <w:rPr>
          <w:b/>
          <w:sz w:val="24"/>
        </w:rPr>
        <w:lastRenderedPageBreak/>
        <w:t>4.</w:t>
      </w:r>
      <w:r>
        <w:rPr>
          <w:b/>
          <w:sz w:val="24"/>
        </w:rPr>
        <w:tab/>
        <w:t>TOPLULUKLARA ÜYE OLMA KOŞULLARI</w:t>
      </w:r>
    </w:p>
    <w:p w:rsidR="00080840" w:rsidRDefault="00080840">
      <w:pPr>
        <w:jc w:val="both"/>
        <w:rPr>
          <w:sz w:val="24"/>
        </w:rPr>
      </w:pPr>
    </w:p>
    <w:p w:rsidR="00080840" w:rsidRDefault="00080840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Üyelik başvurusu, </w:t>
      </w:r>
      <w:r w:rsidR="00C37351">
        <w:rPr>
          <w:sz w:val="24"/>
        </w:rPr>
        <w:t>Sosyal ve Kültürel İşler</w:t>
      </w:r>
      <w:r w:rsidR="00893401">
        <w:rPr>
          <w:sz w:val="24"/>
        </w:rPr>
        <w:t xml:space="preserve"> </w:t>
      </w:r>
      <w:r w:rsidR="005008DA">
        <w:rPr>
          <w:sz w:val="24"/>
        </w:rPr>
        <w:t>Müdür</w:t>
      </w:r>
      <w:r w:rsidR="00893401">
        <w:rPr>
          <w:sz w:val="24"/>
        </w:rPr>
        <w:t>lüğü</w:t>
      </w:r>
      <w:r w:rsidR="003D387E">
        <w:rPr>
          <w:sz w:val="24"/>
        </w:rPr>
        <w:t>’</w:t>
      </w:r>
      <w:r w:rsidR="00893401">
        <w:rPr>
          <w:sz w:val="24"/>
        </w:rPr>
        <w:t xml:space="preserve">nce </w:t>
      </w:r>
      <w:r>
        <w:rPr>
          <w:sz w:val="24"/>
        </w:rPr>
        <w:t xml:space="preserve">hazırlanan ve öğrenci tarafından doldurulup imzalanan üyelik formunun </w:t>
      </w:r>
      <w:r w:rsidR="00BB30CE">
        <w:rPr>
          <w:sz w:val="24"/>
        </w:rPr>
        <w:t>Sosyal ve Kültürel İşler</w:t>
      </w:r>
      <w:r w:rsidR="00893401">
        <w:rPr>
          <w:sz w:val="24"/>
        </w:rPr>
        <w:t xml:space="preserve"> </w:t>
      </w:r>
      <w:r w:rsidR="005008DA">
        <w:rPr>
          <w:sz w:val="24"/>
        </w:rPr>
        <w:t>Müdü</w:t>
      </w:r>
      <w:r w:rsidR="00893401">
        <w:rPr>
          <w:sz w:val="24"/>
        </w:rPr>
        <w:t>rlüğü</w:t>
      </w:r>
      <w:r>
        <w:rPr>
          <w:sz w:val="24"/>
        </w:rPr>
        <w:t>’ne verilmesi ve üyelik kartı düzenlenmesi ile gerçekleşir.</w:t>
      </w:r>
    </w:p>
    <w:p w:rsidR="00080840" w:rsidRDefault="00080840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Topluluğa üyelik için başvuran öğrencilerin ODTÜ’y</w:t>
      </w:r>
      <w:r w:rsidR="009A48D2">
        <w:rPr>
          <w:sz w:val="24"/>
        </w:rPr>
        <w:t>e</w:t>
      </w:r>
      <w:r>
        <w:rPr>
          <w:sz w:val="24"/>
        </w:rPr>
        <w:t xml:space="preserve"> kayıtlı öğrenci</w:t>
      </w:r>
      <w:r w:rsidR="009017D5">
        <w:rPr>
          <w:sz w:val="24"/>
        </w:rPr>
        <w:t xml:space="preserve"> </w:t>
      </w:r>
      <w:r w:rsidR="009017D5" w:rsidRPr="00821F19">
        <w:rPr>
          <w:sz w:val="24"/>
        </w:rPr>
        <w:t>veya ODTÜ mezunu</w:t>
      </w:r>
      <w:r>
        <w:rPr>
          <w:sz w:val="24"/>
        </w:rPr>
        <w:t xml:space="preserve"> </w:t>
      </w:r>
      <w:r w:rsidR="00CD458E">
        <w:rPr>
          <w:sz w:val="24"/>
        </w:rPr>
        <w:t xml:space="preserve">olması </w:t>
      </w:r>
      <w:r>
        <w:rPr>
          <w:sz w:val="24"/>
        </w:rPr>
        <w:t>gerekmektedir.</w:t>
      </w:r>
    </w:p>
    <w:p w:rsidR="00080840" w:rsidRDefault="00080840">
      <w:pPr>
        <w:jc w:val="both"/>
        <w:rPr>
          <w:sz w:val="24"/>
        </w:rPr>
      </w:pPr>
    </w:p>
    <w:p w:rsidR="00080840" w:rsidRDefault="00080840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TOPLULUK TÜZÜĞÜ</w:t>
      </w:r>
    </w:p>
    <w:p w:rsidR="00080840" w:rsidRDefault="00080840">
      <w:pPr>
        <w:jc w:val="both"/>
        <w:rPr>
          <w:sz w:val="24"/>
        </w:rPr>
      </w:pPr>
    </w:p>
    <w:p w:rsidR="00080840" w:rsidRDefault="00080840">
      <w:pPr>
        <w:pStyle w:val="BodyText"/>
        <w:numPr>
          <w:ilvl w:val="1"/>
          <w:numId w:val="4"/>
        </w:numPr>
      </w:pPr>
      <w:r>
        <w:t>Her topluluk kendi topluluk tüzüğünü hazırlar. Bu tüzükler çerçeve yönetmeliğe aykırı hükümler içermez. Topluluk tüzüğünde bulunması gereken ana başlıklar şunlardır: Kuruluş, Amaç ve Etkinlikler, Üyelik, Genel Kurul ve Görevleri, Yönetim Kurulu ve Görevleri, Denetim Kurulu ve Görevleri, Evraklar.</w:t>
      </w:r>
    </w:p>
    <w:p w:rsidR="00080840" w:rsidRDefault="00080840">
      <w:pPr>
        <w:numPr>
          <w:ilvl w:val="1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Üyelik</w:t>
      </w:r>
    </w:p>
    <w:p w:rsidR="00080840" w:rsidRDefault="00080840">
      <w:pPr>
        <w:pStyle w:val="BodyText"/>
        <w:numPr>
          <w:ilvl w:val="2"/>
          <w:numId w:val="4"/>
        </w:numPr>
      </w:pPr>
      <w:r>
        <w:t xml:space="preserve">Üyelik, </w:t>
      </w:r>
      <w:r w:rsidR="00BB30CE">
        <w:t>Sosyal ve Kültürel İşler</w:t>
      </w:r>
      <w:r w:rsidR="00B21623">
        <w:t xml:space="preserve"> </w:t>
      </w:r>
      <w:r w:rsidR="00883A15">
        <w:t>Müdür</w:t>
      </w:r>
      <w:r w:rsidR="008B4651">
        <w:t>lüğü</w:t>
      </w:r>
      <w:r>
        <w:t>’nden üyelik kartının alınması ile kesinleşir.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Aktif üye olunması, üyenin bir öğrenim yılı içinde topluluk çalışmalarında etkin olarak görev almasına ve Genel Kurullara katılmasına göre Yönetim Kurulu tarafından belirlenir ve Akademik Danışman onayı ile kesinleşir.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 xml:space="preserve">Seçme ve seçilme hakkına </w:t>
      </w:r>
      <w:r w:rsidR="009017D5">
        <w:rPr>
          <w:sz w:val="24"/>
        </w:rPr>
        <w:t>yalnızca</w:t>
      </w:r>
      <w:r>
        <w:rPr>
          <w:sz w:val="24"/>
        </w:rPr>
        <w:t xml:space="preserve"> aktif üyeler sahiptir.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Yönetim Kurulu ve Denetleme Kurulu üyeleri, doğal olarak aktif üye sayılırlar.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Her üyenin topluluktan ayrılma hakkı saklıdır. Ayrılma dilekçesinin Yönetim Kurulu</w:t>
      </w:r>
      <w:r w:rsidR="0095134D">
        <w:rPr>
          <w:sz w:val="24"/>
        </w:rPr>
        <w:t>’</w:t>
      </w:r>
      <w:r>
        <w:rPr>
          <w:sz w:val="24"/>
        </w:rPr>
        <w:t>na ulaşmasıyla üyelik hakları düşer. Öğrenci yeniden üye olmak isterse, topluluklara alınma koşullarını yerine getirmek zorundadır.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Yönetim Kurulu, topluluğun amacına ters düşen davranışlar içinde bulunan ya da disiplin cezası alan üyeleri, gerekçe göstererek üyelikten çıkarabilir. Karar Yönetim Kurulu</w:t>
      </w:r>
      <w:r w:rsidR="0095134D">
        <w:rPr>
          <w:sz w:val="24"/>
        </w:rPr>
        <w:t>’</w:t>
      </w:r>
      <w:r>
        <w:rPr>
          <w:sz w:val="24"/>
        </w:rPr>
        <w:t xml:space="preserve">nun oy çokluğu ile alınır. Akademik Danışman, </w:t>
      </w:r>
      <w:r w:rsidR="00BB30CE">
        <w:rPr>
          <w:sz w:val="24"/>
        </w:rPr>
        <w:t>Sosyal ve Kültürel İşler</w:t>
      </w:r>
      <w:r w:rsidR="00B21623">
        <w:rPr>
          <w:sz w:val="24"/>
        </w:rPr>
        <w:t xml:space="preserve"> </w:t>
      </w:r>
      <w:r w:rsidR="00FB6EEB">
        <w:rPr>
          <w:sz w:val="24"/>
        </w:rPr>
        <w:t>Müdür</w:t>
      </w:r>
      <w:r w:rsidR="008B4651">
        <w:rPr>
          <w:sz w:val="24"/>
        </w:rPr>
        <w:t xml:space="preserve">lüğü </w:t>
      </w:r>
      <w:r>
        <w:rPr>
          <w:sz w:val="24"/>
        </w:rPr>
        <w:t>ve Rektörlük onayı ile kesinleşir.</w:t>
      </w:r>
    </w:p>
    <w:p w:rsidR="00080840" w:rsidRDefault="00080840">
      <w:pPr>
        <w:numPr>
          <w:ilvl w:val="1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Genel Kurul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Topluluğun en yetkili karar organıdır.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Topluluğun kayıtlı üyelerinden oluşur.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Bir öğrenim yılında en az iki kez, Genel Kurul</w:t>
      </w:r>
      <w:r w:rsidR="0095134D">
        <w:rPr>
          <w:sz w:val="24"/>
        </w:rPr>
        <w:t>’</w:t>
      </w:r>
      <w:r>
        <w:rPr>
          <w:sz w:val="24"/>
        </w:rPr>
        <w:t>a katılma hakkı bulunan üyelerin yarısından bir fazlasının katılım</w:t>
      </w:r>
      <w:r w:rsidR="00BB30CE">
        <w:rPr>
          <w:sz w:val="24"/>
        </w:rPr>
        <w:t>ı</w:t>
      </w:r>
      <w:r>
        <w:rPr>
          <w:sz w:val="24"/>
        </w:rPr>
        <w:t xml:space="preserve"> ile toplanır. İlk toplantıda yeter sayı sağlanamazsa ikinci toplantıda çoğunluk aranmaz.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Yönetim Kurulu</w:t>
      </w:r>
      <w:r w:rsidR="0023318A">
        <w:rPr>
          <w:sz w:val="24"/>
        </w:rPr>
        <w:t xml:space="preserve"> </w:t>
      </w:r>
      <w:r>
        <w:rPr>
          <w:sz w:val="24"/>
        </w:rPr>
        <w:t>ve Denetim Kurulu</w:t>
      </w:r>
      <w:r w:rsidR="0095134D">
        <w:rPr>
          <w:sz w:val="24"/>
        </w:rPr>
        <w:t>’</w:t>
      </w:r>
      <w:r>
        <w:rPr>
          <w:sz w:val="24"/>
        </w:rPr>
        <w:t>nun önerileri ya da üye çoğunluğunun (%51) yazılı isteğiyle olağanüstü toplanır.</w:t>
      </w:r>
    </w:p>
    <w:p w:rsidR="00080840" w:rsidRDefault="00BB30CE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Yönetim Kurulu o</w:t>
      </w:r>
      <w:r w:rsidR="00080840">
        <w:rPr>
          <w:sz w:val="24"/>
        </w:rPr>
        <w:t xml:space="preserve">lağan ve </w:t>
      </w:r>
      <w:r>
        <w:rPr>
          <w:sz w:val="24"/>
        </w:rPr>
        <w:t xml:space="preserve">olağanüstü </w:t>
      </w:r>
      <w:r w:rsidR="00080840">
        <w:rPr>
          <w:sz w:val="24"/>
        </w:rPr>
        <w:t>toplantıları bir hafta önceden duyurur.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Topluluğun tüzük ve yönetmeliğini onaylar, değişik</w:t>
      </w:r>
      <w:r w:rsidR="009017D5">
        <w:rPr>
          <w:sz w:val="24"/>
        </w:rPr>
        <w:t xml:space="preserve">lik </w:t>
      </w:r>
      <w:r>
        <w:rPr>
          <w:sz w:val="24"/>
        </w:rPr>
        <w:t>önerilerini görüşüp karara bağlar.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Öğrenim yılı başında etkinlik raporlarını onaylar, öğrenim yılı sonunda ise topluluğun</w:t>
      </w:r>
      <w:r w:rsidR="00F824A0">
        <w:rPr>
          <w:sz w:val="24"/>
        </w:rPr>
        <w:t xml:space="preserve"> dönem sonu raporunu, gelir-gider çizelgesini ve Denetleme Kurulu’nun raporlarını</w:t>
      </w:r>
      <w:r>
        <w:rPr>
          <w:sz w:val="24"/>
        </w:rPr>
        <w:t xml:space="preserve"> inceler</w:t>
      </w:r>
      <w:r w:rsidR="007B12E7">
        <w:rPr>
          <w:sz w:val="24"/>
        </w:rPr>
        <w:t xml:space="preserve"> ve </w:t>
      </w:r>
      <w:r>
        <w:rPr>
          <w:sz w:val="24"/>
        </w:rPr>
        <w:t>karara bağlar.</w:t>
      </w:r>
    </w:p>
    <w:p w:rsidR="00080840" w:rsidRDefault="007B12E7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 xml:space="preserve">Akademik </w:t>
      </w:r>
      <w:r w:rsidR="00DD432E">
        <w:rPr>
          <w:sz w:val="24"/>
        </w:rPr>
        <w:t>D</w:t>
      </w:r>
      <w:r>
        <w:rPr>
          <w:sz w:val="24"/>
        </w:rPr>
        <w:t>anışman</w:t>
      </w:r>
      <w:r w:rsidR="00080840">
        <w:rPr>
          <w:sz w:val="24"/>
        </w:rPr>
        <w:t xml:space="preserve"> gerek görürse Genel Kurul</w:t>
      </w:r>
      <w:r w:rsidR="0023318A">
        <w:rPr>
          <w:sz w:val="24"/>
        </w:rPr>
        <w:t>’</w:t>
      </w:r>
      <w:r w:rsidR="00080840">
        <w:rPr>
          <w:sz w:val="24"/>
        </w:rPr>
        <w:t>da gözlemci</w:t>
      </w:r>
      <w:r w:rsidR="004167B4">
        <w:rPr>
          <w:sz w:val="24"/>
        </w:rPr>
        <w:t xml:space="preserve"> olarak bulunabilir.</w:t>
      </w:r>
    </w:p>
    <w:p w:rsidR="00080840" w:rsidRDefault="00080840">
      <w:pPr>
        <w:numPr>
          <w:ilvl w:val="1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Yönetim Kurulu</w:t>
      </w:r>
    </w:p>
    <w:p w:rsidR="00080840" w:rsidRDefault="00080840">
      <w:pPr>
        <w:ind w:left="705" w:hanging="705"/>
        <w:jc w:val="both"/>
        <w:rPr>
          <w:sz w:val="24"/>
        </w:rPr>
      </w:pPr>
      <w:r>
        <w:rPr>
          <w:sz w:val="24"/>
        </w:rPr>
        <w:t>5.4.1.</w:t>
      </w:r>
      <w:r>
        <w:rPr>
          <w:sz w:val="24"/>
        </w:rPr>
        <w:tab/>
        <w:t>Genel Kurul</w:t>
      </w:r>
      <w:r w:rsidR="0023318A">
        <w:rPr>
          <w:sz w:val="24"/>
        </w:rPr>
        <w:t>’</w:t>
      </w:r>
      <w:r>
        <w:rPr>
          <w:sz w:val="24"/>
        </w:rPr>
        <w:t xml:space="preserve">da gizli oyla seçilen en az üç, en çok yedi asil </w:t>
      </w:r>
      <w:r w:rsidR="004167B4">
        <w:rPr>
          <w:sz w:val="24"/>
        </w:rPr>
        <w:t>topluluk üyesinden</w:t>
      </w:r>
      <w:r>
        <w:rPr>
          <w:sz w:val="24"/>
        </w:rPr>
        <w:t xml:space="preserve"> oluşur. Asil üye sayısı kadar yedek üye seçilir.</w:t>
      </w:r>
      <w:r w:rsidR="00422C0E">
        <w:rPr>
          <w:sz w:val="24"/>
        </w:rPr>
        <w:t xml:space="preserve"> Yönetim Kurulu üye sayısı her zaman tek sayıdan (3-5-7) oluşmalıdır.</w:t>
      </w:r>
    </w:p>
    <w:p w:rsidR="00224B86" w:rsidRDefault="00224B86">
      <w:pPr>
        <w:ind w:left="705" w:hanging="705"/>
        <w:jc w:val="both"/>
        <w:rPr>
          <w:sz w:val="24"/>
        </w:rPr>
      </w:pPr>
      <w:r>
        <w:rPr>
          <w:sz w:val="24"/>
        </w:rPr>
        <w:t xml:space="preserve">5.4.2. Yönetim Kurulu </w:t>
      </w:r>
      <w:r w:rsidR="0098754B">
        <w:rPr>
          <w:sz w:val="24"/>
        </w:rPr>
        <w:t>topluluğa kayıtlı öğrencilerden oluşur ve seçimlerde sadece öğrenciler oy kullanabilir.</w:t>
      </w:r>
    </w:p>
    <w:p w:rsidR="00080840" w:rsidRDefault="00080840">
      <w:pPr>
        <w:ind w:left="705" w:hanging="705"/>
        <w:jc w:val="both"/>
        <w:rPr>
          <w:sz w:val="24"/>
        </w:rPr>
      </w:pPr>
      <w:r>
        <w:rPr>
          <w:sz w:val="24"/>
        </w:rPr>
        <w:lastRenderedPageBreak/>
        <w:t>5.4.</w:t>
      </w:r>
      <w:r w:rsidR="0098754B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İlk toplantısında başkan, başkan yardımcısı, muhasip üyeyi seçer. Başkan topluluğun her türlü karar ve yürütme işinden sorumludur. Muhasip üye topluluğun tüm parasal işlerini yürütür ve gerekli belgeleri düzenli olarak tutar.</w:t>
      </w:r>
    </w:p>
    <w:p w:rsidR="00080840" w:rsidRDefault="00080840" w:rsidP="00D67713">
      <w:pPr>
        <w:ind w:left="709" w:hanging="709"/>
        <w:jc w:val="both"/>
        <w:rPr>
          <w:sz w:val="24"/>
        </w:rPr>
      </w:pPr>
      <w:r>
        <w:rPr>
          <w:sz w:val="24"/>
        </w:rPr>
        <w:t>5.4.</w:t>
      </w:r>
      <w:r w:rsidR="0098754B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 xml:space="preserve">Seçim sonuçlarını, bir hafta içinde tutanakla birlikte </w:t>
      </w:r>
      <w:r w:rsidR="00422C0E">
        <w:rPr>
          <w:sz w:val="24"/>
        </w:rPr>
        <w:t>Sosyal ve Kültürel İşler</w:t>
      </w:r>
      <w:r w:rsidR="00B21623">
        <w:rPr>
          <w:sz w:val="24"/>
        </w:rPr>
        <w:t xml:space="preserve"> </w:t>
      </w:r>
      <w:r w:rsidR="00D67713">
        <w:rPr>
          <w:sz w:val="24"/>
        </w:rPr>
        <w:t>Müdü</w:t>
      </w:r>
      <w:r w:rsidR="008B4651">
        <w:rPr>
          <w:sz w:val="24"/>
        </w:rPr>
        <w:t>rlüğü</w:t>
      </w:r>
      <w:r>
        <w:rPr>
          <w:sz w:val="24"/>
        </w:rPr>
        <w:t>’ne iletir.</w:t>
      </w:r>
    </w:p>
    <w:p w:rsidR="00080840" w:rsidRDefault="00080840">
      <w:pPr>
        <w:ind w:left="705" w:hanging="705"/>
        <w:jc w:val="both"/>
        <w:rPr>
          <w:sz w:val="24"/>
        </w:rPr>
      </w:pPr>
      <w:r>
        <w:rPr>
          <w:sz w:val="24"/>
        </w:rPr>
        <w:t>5.4.</w:t>
      </w:r>
      <w:r w:rsidR="0098754B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Başkanın sorumluluğunda, topluluk amaçlarının ve çalışma ko</w:t>
      </w:r>
      <w:r w:rsidR="004167B4">
        <w:rPr>
          <w:sz w:val="24"/>
        </w:rPr>
        <w:t>nularının</w:t>
      </w:r>
      <w:r>
        <w:rPr>
          <w:sz w:val="24"/>
        </w:rPr>
        <w:t xml:space="preserve"> gerçekleştirilmesini sağlar, Genel Kurul kararlarını uygular.</w:t>
      </w:r>
    </w:p>
    <w:p w:rsidR="00080840" w:rsidRDefault="00080840">
      <w:pPr>
        <w:ind w:left="705" w:hanging="705"/>
        <w:jc w:val="both"/>
        <w:rPr>
          <w:sz w:val="24"/>
        </w:rPr>
      </w:pPr>
      <w:r>
        <w:rPr>
          <w:sz w:val="24"/>
        </w:rPr>
        <w:t>5.4.</w:t>
      </w:r>
      <w:r w:rsidR="0098754B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Başkanın sorumluluğunda, yasalarda, topluluk tüzüklerinde belirtilen görevlerini yerine getirir ve yetkilerini kullanır.</w:t>
      </w:r>
    </w:p>
    <w:p w:rsidR="00080840" w:rsidRDefault="00080840">
      <w:pPr>
        <w:ind w:left="705" w:hanging="705"/>
        <w:jc w:val="both"/>
        <w:rPr>
          <w:sz w:val="24"/>
        </w:rPr>
      </w:pPr>
      <w:r>
        <w:rPr>
          <w:sz w:val="24"/>
        </w:rPr>
        <w:t>5.4.</w:t>
      </w:r>
      <w:r w:rsidR="0098754B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 xml:space="preserve">Başkanın sorumluluğunda, topluluk etkinliklerinde geçici olarak çalışmak isteyen ODTÜ </w:t>
      </w:r>
      <w:r w:rsidR="00CF3FD2">
        <w:rPr>
          <w:sz w:val="24"/>
        </w:rPr>
        <w:t xml:space="preserve">KKK </w:t>
      </w:r>
      <w:r>
        <w:rPr>
          <w:sz w:val="24"/>
        </w:rPr>
        <w:t>mensupları ve diğer üniversite öğrencileri</w:t>
      </w:r>
      <w:r w:rsidR="00406120">
        <w:rPr>
          <w:sz w:val="24"/>
        </w:rPr>
        <w:t xml:space="preserve"> (topluluğa üye olamazlar)</w:t>
      </w:r>
      <w:r>
        <w:rPr>
          <w:sz w:val="24"/>
        </w:rPr>
        <w:t xml:space="preserve"> için Akademik Danışman</w:t>
      </w:r>
      <w:r w:rsidR="007E2210">
        <w:rPr>
          <w:sz w:val="24"/>
        </w:rPr>
        <w:t>’</w:t>
      </w:r>
      <w:r>
        <w:rPr>
          <w:sz w:val="24"/>
        </w:rPr>
        <w:t xml:space="preserve">ın </w:t>
      </w:r>
      <w:r w:rsidR="00406120">
        <w:rPr>
          <w:sz w:val="24"/>
        </w:rPr>
        <w:t>resmi onayı ve</w:t>
      </w:r>
      <w:r>
        <w:rPr>
          <w:sz w:val="24"/>
        </w:rPr>
        <w:t xml:space="preserve"> başkanın yazılı başvurusu ile </w:t>
      </w:r>
      <w:r w:rsidR="00406120">
        <w:rPr>
          <w:sz w:val="24"/>
        </w:rPr>
        <w:t>Sosyal ve Kültürel İşler</w:t>
      </w:r>
      <w:r w:rsidR="00CF3FD2">
        <w:rPr>
          <w:sz w:val="24"/>
        </w:rPr>
        <w:t xml:space="preserve"> </w:t>
      </w:r>
      <w:r w:rsidR="00D67713">
        <w:rPr>
          <w:sz w:val="24"/>
        </w:rPr>
        <w:t>Müdü</w:t>
      </w:r>
      <w:r w:rsidR="00CF3FD2">
        <w:rPr>
          <w:sz w:val="24"/>
        </w:rPr>
        <w:t>rlüğü</w:t>
      </w:r>
      <w:r>
        <w:rPr>
          <w:sz w:val="24"/>
        </w:rPr>
        <w:t xml:space="preserve"> ve Rektörlük</w:t>
      </w:r>
      <w:r w:rsidR="007E2210">
        <w:rPr>
          <w:sz w:val="24"/>
        </w:rPr>
        <w:t>’</w:t>
      </w:r>
      <w:r>
        <w:rPr>
          <w:sz w:val="24"/>
        </w:rPr>
        <w:t>ten izin alır.</w:t>
      </w:r>
    </w:p>
    <w:p w:rsidR="00080840" w:rsidRDefault="00080840">
      <w:pPr>
        <w:ind w:left="705" w:hanging="705"/>
        <w:jc w:val="both"/>
        <w:rPr>
          <w:sz w:val="24"/>
        </w:rPr>
      </w:pPr>
      <w:r>
        <w:rPr>
          <w:sz w:val="24"/>
        </w:rPr>
        <w:t>5.4.</w:t>
      </w:r>
      <w:r w:rsidR="0098754B"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ab/>
        <w:t>Topluluğun yapacağı etkinlikler için, topluluk Akademik Danışmanı</w:t>
      </w:r>
      <w:r w:rsidR="0023318A">
        <w:rPr>
          <w:sz w:val="24"/>
        </w:rPr>
        <w:t>’</w:t>
      </w:r>
      <w:r>
        <w:rPr>
          <w:sz w:val="24"/>
        </w:rPr>
        <w:t>nın</w:t>
      </w:r>
      <w:r w:rsidR="00406120">
        <w:rPr>
          <w:sz w:val="24"/>
        </w:rPr>
        <w:t xml:space="preserve"> resmi onayı ve</w:t>
      </w:r>
      <w:r>
        <w:rPr>
          <w:sz w:val="24"/>
        </w:rPr>
        <w:t xml:space="preserve"> başkanın</w:t>
      </w:r>
      <w:r w:rsidR="00406120">
        <w:rPr>
          <w:sz w:val="24"/>
        </w:rPr>
        <w:t>/</w:t>
      </w:r>
      <w:r w:rsidR="00DD432E">
        <w:rPr>
          <w:sz w:val="24"/>
        </w:rPr>
        <w:t>Y</w:t>
      </w:r>
      <w:r w:rsidR="00406120">
        <w:rPr>
          <w:sz w:val="24"/>
        </w:rPr>
        <w:t xml:space="preserve">önetim </w:t>
      </w:r>
      <w:r w:rsidR="00DD432E">
        <w:rPr>
          <w:sz w:val="24"/>
        </w:rPr>
        <w:t>K</w:t>
      </w:r>
      <w:r w:rsidR="00406120">
        <w:rPr>
          <w:sz w:val="24"/>
        </w:rPr>
        <w:t>urulu üyesinin</w:t>
      </w:r>
      <w:r>
        <w:rPr>
          <w:sz w:val="24"/>
        </w:rPr>
        <w:t xml:space="preserve"> yazılı başvurusu ile </w:t>
      </w:r>
      <w:r w:rsidR="00406120">
        <w:rPr>
          <w:sz w:val="24"/>
        </w:rPr>
        <w:t>Sosyal ve Kültürel İşler</w:t>
      </w:r>
      <w:r w:rsidR="00CF3FD2">
        <w:rPr>
          <w:sz w:val="24"/>
        </w:rPr>
        <w:t xml:space="preserve"> </w:t>
      </w:r>
      <w:r w:rsidR="00D67713">
        <w:rPr>
          <w:sz w:val="24"/>
        </w:rPr>
        <w:t>Müdü</w:t>
      </w:r>
      <w:r w:rsidR="00CF3FD2">
        <w:rPr>
          <w:sz w:val="24"/>
        </w:rPr>
        <w:t xml:space="preserve">rlüğü </w:t>
      </w:r>
      <w:r>
        <w:rPr>
          <w:sz w:val="24"/>
        </w:rPr>
        <w:t>ve Rektörlük</w:t>
      </w:r>
      <w:r w:rsidR="007E2210">
        <w:rPr>
          <w:sz w:val="24"/>
        </w:rPr>
        <w:t>’</w:t>
      </w:r>
      <w:r>
        <w:rPr>
          <w:sz w:val="24"/>
        </w:rPr>
        <w:t>ten izin alır.</w:t>
      </w:r>
    </w:p>
    <w:p w:rsidR="00406120" w:rsidRDefault="00406120">
      <w:pPr>
        <w:ind w:left="705" w:hanging="705"/>
        <w:jc w:val="both"/>
        <w:rPr>
          <w:sz w:val="24"/>
        </w:rPr>
      </w:pPr>
      <w:r>
        <w:rPr>
          <w:sz w:val="24"/>
        </w:rPr>
        <w:t>5.4.</w:t>
      </w:r>
      <w:r w:rsidR="0098754B">
        <w:rPr>
          <w:sz w:val="24"/>
        </w:rPr>
        <w:t>9</w:t>
      </w:r>
      <w:r>
        <w:rPr>
          <w:sz w:val="24"/>
        </w:rPr>
        <w:t>.  Üniversite dışı yazışmalar Sosyal ve Kültürel İşler Müdürlüğü aracılığıyla yapılır.</w:t>
      </w:r>
    </w:p>
    <w:p w:rsidR="00080840" w:rsidRDefault="00080840">
      <w:pPr>
        <w:ind w:left="705" w:hanging="705"/>
        <w:jc w:val="both"/>
        <w:rPr>
          <w:sz w:val="24"/>
        </w:rPr>
      </w:pPr>
      <w:r>
        <w:rPr>
          <w:sz w:val="24"/>
        </w:rPr>
        <w:t>5.4.</w:t>
      </w:r>
      <w:r w:rsidR="0098754B">
        <w:rPr>
          <w:sz w:val="24"/>
        </w:rPr>
        <w:t>10</w:t>
      </w:r>
      <w:r>
        <w:rPr>
          <w:sz w:val="24"/>
        </w:rPr>
        <w:t>.</w:t>
      </w:r>
      <w:r>
        <w:rPr>
          <w:sz w:val="24"/>
        </w:rPr>
        <w:tab/>
        <w:t>Çalışma raporunu</w:t>
      </w:r>
      <w:r w:rsidR="00406120">
        <w:rPr>
          <w:sz w:val="24"/>
        </w:rPr>
        <w:t xml:space="preserve"> ve Genel Kurul karar defterini</w:t>
      </w:r>
      <w:r>
        <w:rPr>
          <w:sz w:val="24"/>
        </w:rPr>
        <w:t xml:space="preserve"> en geç 15 Haziran’a kadar ve etkinlik programını her öğrenim yılının ilk ayı sonuna kadar </w:t>
      </w:r>
      <w:r w:rsidR="00DD432E">
        <w:rPr>
          <w:sz w:val="24"/>
        </w:rPr>
        <w:t>A</w:t>
      </w:r>
      <w:r w:rsidR="00406120">
        <w:rPr>
          <w:sz w:val="24"/>
        </w:rPr>
        <w:t xml:space="preserve">kademik </w:t>
      </w:r>
      <w:r w:rsidR="00DD432E">
        <w:rPr>
          <w:sz w:val="24"/>
        </w:rPr>
        <w:t>D</w:t>
      </w:r>
      <w:r w:rsidR="00406120">
        <w:rPr>
          <w:sz w:val="24"/>
        </w:rPr>
        <w:t>anışman</w:t>
      </w:r>
      <w:r w:rsidR="0023318A">
        <w:rPr>
          <w:sz w:val="24"/>
        </w:rPr>
        <w:t>’</w:t>
      </w:r>
      <w:r w:rsidR="00406120">
        <w:rPr>
          <w:sz w:val="24"/>
        </w:rPr>
        <w:t>ın resmi onayı ile Sosyal ve Kültürel İşler</w:t>
      </w:r>
      <w:r w:rsidR="00CF3FD2">
        <w:rPr>
          <w:sz w:val="24"/>
        </w:rPr>
        <w:t xml:space="preserve"> </w:t>
      </w:r>
      <w:r w:rsidR="00D67713">
        <w:rPr>
          <w:sz w:val="24"/>
        </w:rPr>
        <w:t>Müdü</w:t>
      </w:r>
      <w:r w:rsidR="00CF3FD2">
        <w:rPr>
          <w:sz w:val="24"/>
        </w:rPr>
        <w:t>rlüğü</w:t>
      </w:r>
      <w:r>
        <w:rPr>
          <w:sz w:val="24"/>
        </w:rPr>
        <w:t>’ne verir.</w:t>
      </w:r>
    </w:p>
    <w:p w:rsidR="00080840" w:rsidRDefault="00080840">
      <w:pPr>
        <w:jc w:val="both"/>
        <w:rPr>
          <w:sz w:val="24"/>
        </w:rPr>
      </w:pPr>
      <w:r>
        <w:rPr>
          <w:sz w:val="24"/>
        </w:rPr>
        <w:t>5.4.</w:t>
      </w:r>
      <w:r w:rsidR="0098754B">
        <w:rPr>
          <w:sz w:val="24"/>
        </w:rPr>
        <w:t>11</w:t>
      </w:r>
      <w:r>
        <w:rPr>
          <w:sz w:val="24"/>
        </w:rPr>
        <w:t>.</w:t>
      </w:r>
      <w:r>
        <w:rPr>
          <w:sz w:val="24"/>
        </w:rPr>
        <w:tab/>
        <w:t>Genel Kurul toplantılarının gün, saat, yerini saptar.</w:t>
      </w:r>
    </w:p>
    <w:p w:rsidR="00080840" w:rsidRDefault="00080840">
      <w:pPr>
        <w:ind w:left="705" w:hanging="705"/>
        <w:jc w:val="both"/>
        <w:rPr>
          <w:sz w:val="24"/>
        </w:rPr>
      </w:pPr>
      <w:r>
        <w:rPr>
          <w:sz w:val="24"/>
        </w:rPr>
        <w:t>5.4.</w:t>
      </w:r>
      <w:r w:rsidR="0098754B">
        <w:rPr>
          <w:sz w:val="24"/>
        </w:rPr>
        <w:t>12</w:t>
      </w:r>
      <w:r>
        <w:rPr>
          <w:sz w:val="24"/>
        </w:rPr>
        <w:t>.</w:t>
      </w:r>
      <w:r>
        <w:rPr>
          <w:sz w:val="24"/>
        </w:rPr>
        <w:tab/>
      </w:r>
      <w:r w:rsidR="007D3962" w:rsidRPr="007D3962">
        <w:rPr>
          <w:sz w:val="24"/>
        </w:rPr>
        <w:t>Topluluklar Rektörlük</w:t>
      </w:r>
      <w:r w:rsidR="0023318A">
        <w:rPr>
          <w:sz w:val="24"/>
        </w:rPr>
        <w:t>’</w:t>
      </w:r>
      <w:r w:rsidR="007D3962" w:rsidRPr="007D3962">
        <w:rPr>
          <w:sz w:val="24"/>
        </w:rPr>
        <w:t>ten izin alarak kullanacakları yerlerin topluluk amaçlarına uygun olarak kullanılmasından ve denetlenmesinden sorumludur.</w:t>
      </w:r>
      <w:r>
        <w:rPr>
          <w:sz w:val="24"/>
        </w:rPr>
        <w:t xml:space="preserve"> </w:t>
      </w:r>
    </w:p>
    <w:p w:rsidR="00080840" w:rsidRDefault="00080840">
      <w:pPr>
        <w:jc w:val="both"/>
        <w:rPr>
          <w:sz w:val="24"/>
        </w:rPr>
      </w:pPr>
      <w:r>
        <w:rPr>
          <w:sz w:val="24"/>
        </w:rPr>
        <w:t>5.4.</w:t>
      </w:r>
      <w:r w:rsidR="0098754B">
        <w:rPr>
          <w:sz w:val="24"/>
        </w:rPr>
        <w:t>13</w:t>
      </w:r>
      <w:r>
        <w:rPr>
          <w:sz w:val="24"/>
        </w:rPr>
        <w:t>.</w:t>
      </w:r>
      <w:r>
        <w:rPr>
          <w:sz w:val="24"/>
        </w:rPr>
        <w:tab/>
        <w:t>Çalışma yan kurulları kurar ve bu yan kurulların çalışmalarını denetler.</w:t>
      </w:r>
    </w:p>
    <w:p w:rsidR="00080840" w:rsidRDefault="00080840">
      <w:pPr>
        <w:jc w:val="both"/>
        <w:rPr>
          <w:sz w:val="24"/>
        </w:rPr>
      </w:pPr>
      <w:r>
        <w:rPr>
          <w:sz w:val="24"/>
        </w:rPr>
        <w:t>5.4.</w:t>
      </w:r>
      <w:r w:rsidR="0098754B">
        <w:rPr>
          <w:sz w:val="24"/>
        </w:rPr>
        <w:t>14</w:t>
      </w:r>
      <w:r>
        <w:rPr>
          <w:sz w:val="24"/>
        </w:rPr>
        <w:t>.</w:t>
      </w:r>
      <w:r>
        <w:rPr>
          <w:sz w:val="24"/>
        </w:rPr>
        <w:tab/>
        <w:t>Genel Kurul</w:t>
      </w:r>
      <w:r w:rsidR="0023318A">
        <w:rPr>
          <w:sz w:val="24"/>
        </w:rPr>
        <w:t>’</w:t>
      </w:r>
      <w:r>
        <w:rPr>
          <w:sz w:val="24"/>
        </w:rPr>
        <w:t>da alınan kararları üyelere ve ilgili birimlere duyurur ve uygular.</w:t>
      </w:r>
    </w:p>
    <w:p w:rsidR="00080840" w:rsidRDefault="00080840">
      <w:pPr>
        <w:numPr>
          <w:ilvl w:val="1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Denetim Kurulu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Genel Kurul</w:t>
      </w:r>
      <w:r w:rsidR="0023318A">
        <w:rPr>
          <w:sz w:val="24"/>
        </w:rPr>
        <w:t>’</w:t>
      </w:r>
      <w:r>
        <w:rPr>
          <w:sz w:val="24"/>
        </w:rPr>
        <w:t>da seçilen üç asil ve üç yedek üyeden oluşur.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Topluluğun bütçe ve hesap işlemleri ile ilgili defter ve belgeleri her öğrenim dönemi sonunda inceler, sonuç ve önerilerini Yönetim Kurulu</w:t>
      </w:r>
      <w:r w:rsidR="007E2210">
        <w:rPr>
          <w:sz w:val="24"/>
        </w:rPr>
        <w:t>’</w:t>
      </w:r>
      <w:r>
        <w:rPr>
          <w:sz w:val="24"/>
        </w:rPr>
        <w:t>na bir raporla bildirir.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Yönetim Kurulu tarafından düzenlenen bir sonraki öğrenim dönemine ilişkin programının ve bütçesinin görüşüleceği toplantıda hazır bulunarak önerilerini bildirir.</w:t>
      </w:r>
    </w:p>
    <w:p w:rsidR="00080840" w:rsidRDefault="00080840">
      <w:pPr>
        <w:numPr>
          <w:ilvl w:val="1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Evraklar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Yönetim Kurulu ve Genel Kurul karar defteri tutulur.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Topluluğun kullanması için verilmiş demirbaşlar, numaraları ile demirbaş defterine yazılır.</w:t>
      </w:r>
    </w:p>
    <w:p w:rsidR="00080840" w:rsidRDefault="00080840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 xml:space="preserve">Faturalar ve gelir-gideri gösterir </w:t>
      </w:r>
      <w:r w:rsidR="008C0104">
        <w:rPr>
          <w:sz w:val="24"/>
        </w:rPr>
        <w:t xml:space="preserve">defter </w:t>
      </w:r>
      <w:r>
        <w:rPr>
          <w:sz w:val="24"/>
        </w:rPr>
        <w:t>düzenli olarak tutulur.</w:t>
      </w:r>
    </w:p>
    <w:p w:rsidR="00080840" w:rsidRDefault="00080840">
      <w:pPr>
        <w:jc w:val="both"/>
        <w:rPr>
          <w:sz w:val="24"/>
        </w:rPr>
      </w:pPr>
    </w:p>
    <w:p w:rsidR="00080840" w:rsidRDefault="00080840">
      <w:pPr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DİSİPLİN İŞLERİ</w:t>
      </w:r>
    </w:p>
    <w:p w:rsidR="00080840" w:rsidRDefault="00080840">
      <w:pPr>
        <w:jc w:val="both"/>
        <w:rPr>
          <w:sz w:val="24"/>
        </w:rPr>
      </w:pPr>
    </w:p>
    <w:p w:rsidR="00080840" w:rsidRDefault="00080840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Topluluk etkinlikleri kapsamında topluluk amaçlarına ters düşen</w:t>
      </w:r>
      <w:r w:rsidR="0098754B">
        <w:rPr>
          <w:sz w:val="24"/>
        </w:rPr>
        <w:t>, 5.4.8. maddeyi uygulamayan</w:t>
      </w:r>
      <w:r>
        <w:rPr>
          <w:sz w:val="24"/>
        </w:rPr>
        <w:t xml:space="preserve"> ya da Öğrenci Disiplin Yönetmeliği</w:t>
      </w:r>
      <w:r w:rsidR="007E2210">
        <w:rPr>
          <w:sz w:val="24"/>
        </w:rPr>
        <w:t>’</w:t>
      </w:r>
      <w:r>
        <w:rPr>
          <w:sz w:val="24"/>
        </w:rPr>
        <w:t xml:space="preserve">ne aykırı davranışlarda bulunan öğrenciler hakkında topluluk Akademik Danışmanı, Yönetim Kurulu ya da </w:t>
      </w:r>
      <w:r w:rsidR="0098754B">
        <w:rPr>
          <w:sz w:val="24"/>
        </w:rPr>
        <w:t>Sosyal ve Kültürel İşler</w:t>
      </w:r>
      <w:r w:rsidR="003624B1">
        <w:rPr>
          <w:sz w:val="24"/>
        </w:rPr>
        <w:t xml:space="preserve"> </w:t>
      </w:r>
      <w:r w:rsidR="00775CAB">
        <w:rPr>
          <w:sz w:val="24"/>
        </w:rPr>
        <w:t>Müdü</w:t>
      </w:r>
      <w:r w:rsidR="00CF3FD2">
        <w:rPr>
          <w:sz w:val="24"/>
        </w:rPr>
        <w:t>rlüğü</w:t>
      </w:r>
      <w:r>
        <w:rPr>
          <w:sz w:val="24"/>
        </w:rPr>
        <w:t>’nün önerisi üzerine Rektörlük Makamı’nın onayı ile Öğrenci Disiplin Yönetmeliği uyarınca işlem yapılır.</w:t>
      </w:r>
    </w:p>
    <w:p w:rsidR="00FB7099" w:rsidRDefault="00FB7099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Topluluk Yönetim Kurulu üyelerinin madde 6.1.de belirtilen hususlar kapsamında disiplin soruşturması geçi</w:t>
      </w:r>
      <w:r w:rsidR="006A09A2">
        <w:rPr>
          <w:sz w:val="24"/>
        </w:rPr>
        <w:t>rip iki kez ceza alması halinde, topluluk Sosyal ve Kültürel İşler Müdürlüğü’nün önerisi ve Rektörlük onayı ile kapatılır.</w:t>
      </w:r>
    </w:p>
    <w:p w:rsidR="00080840" w:rsidRDefault="00080840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 xml:space="preserve">Topluluk etkinlikleri kapsamında </w:t>
      </w:r>
      <w:r w:rsidR="0023318A">
        <w:rPr>
          <w:sz w:val="24"/>
        </w:rPr>
        <w:t>ODTÜ KKK</w:t>
      </w:r>
      <w:r w:rsidR="00EA1067">
        <w:rPr>
          <w:sz w:val="24"/>
        </w:rPr>
        <w:t xml:space="preserve"> </w:t>
      </w:r>
      <w:r>
        <w:rPr>
          <w:sz w:val="24"/>
        </w:rPr>
        <w:t xml:space="preserve">Öğrenci Toplulukları Kurulma ve Çalışma İlkeleri Çerçeve Yönergesi’ne </w:t>
      </w:r>
      <w:r w:rsidR="00EA1067">
        <w:rPr>
          <w:sz w:val="24"/>
        </w:rPr>
        <w:t xml:space="preserve">ters düşen </w:t>
      </w:r>
      <w:r w:rsidR="006A09A2">
        <w:rPr>
          <w:sz w:val="24"/>
        </w:rPr>
        <w:t xml:space="preserve">ve kendi tüzüğünde belirtilen </w:t>
      </w:r>
      <w:r w:rsidR="006A09A2">
        <w:rPr>
          <w:sz w:val="24"/>
        </w:rPr>
        <w:lastRenderedPageBreak/>
        <w:t xml:space="preserve">kuruluş </w:t>
      </w:r>
      <w:r w:rsidR="00EA1067">
        <w:rPr>
          <w:sz w:val="24"/>
        </w:rPr>
        <w:t>amaçları ile örtüşmeyen</w:t>
      </w:r>
      <w:r w:rsidR="006A09A2">
        <w:rPr>
          <w:sz w:val="24"/>
        </w:rPr>
        <w:t xml:space="preserve"> etkinliklerde </w:t>
      </w:r>
      <w:r w:rsidR="005A4E2D">
        <w:rPr>
          <w:sz w:val="24"/>
        </w:rPr>
        <w:t>bulunduğu kesinleşen</w:t>
      </w:r>
      <w:r>
        <w:rPr>
          <w:sz w:val="24"/>
        </w:rPr>
        <w:t xml:space="preserve"> topluluk</w:t>
      </w:r>
      <w:r w:rsidR="005A4E2D">
        <w:rPr>
          <w:sz w:val="24"/>
        </w:rPr>
        <w:t>,</w:t>
      </w:r>
      <w:r>
        <w:rPr>
          <w:sz w:val="24"/>
        </w:rPr>
        <w:t xml:space="preserve"> </w:t>
      </w:r>
      <w:r w:rsidR="003624B1">
        <w:rPr>
          <w:sz w:val="24"/>
        </w:rPr>
        <w:t xml:space="preserve">Kültür İşleri </w:t>
      </w:r>
      <w:r w:rsidR="00775CAB">
        <w:rPr>
          <w:sz w:val="24"/>
        </w:rPr>
        <w:t>Müdür</w:t>
      </w:r>
      <w:r w:rsidR="00CF3FD2">
        <w:rPr>
          <w:sz w:val="24"/>
        </w:rPr>
        <w:t>lüğü</w:t>
      </w:r>
      <w:r>
        <w:rPr>
          <w:sz w:val="24"/>
        </w:rPr>
        <w:t>’nün önerisi ve Rektörlük onayı ile kapatılır.</w:t>
      </w:r>
    </w:p>
    <w:p w:rsidR="00080840" w:rsidRDefault="00080840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 xml:space="preserve">Bir öğrenim yılında amacına uygun </w:t>
      </w:r>
      <w:r w:rsidR="006A09A2">
        <w:rPr>
          <w:sz w:val="24"/>
        </w:rPr>
        <w:t xml:space="preserve">en az üç etkinlik </w:t>
      </w:r>
      <w:r>
        <w:rPr>
          <w:sz w:val="24"/>
        </w:rPr>
        <w:t xml:space="preserve">yapmayan, çalışma raporunu en geç 15 Haziran’a kadar ve etkinlik programını her öğrenim yılının ilk ayı sonuna kadar </w:t>
      </w:r>
      <w:r w:rsidR="006A09A2">
        <w:rPr>
          <w:sz w:val="24"/>
        </w:rPr>
        <w:t xml:space="preserve">Sosyal ve Kültürel İşler </w:t>
      </w:r>
      <w:r w:rsidR="00775CAB">
        <w:rPr>
          <w:sz w:val="24"/>
        </w:rPr>
        <w:t>Müdü</w:t>
      </w:r>
      <w:r w:rsidR="00CF3FD2">
        <w:rPr>
          <w:sz w:val="24"/>
        </w:rPr>
        <w:t>rlüğü</w:t>
      </w:r>
      <w:r>
        <w:rPr>
          <w:sz w:val="24"/>
        </w:rPr>
        <w:t>’ne vermeyen ve topluluk tüzüğünde belirtilen sürede Yönetim Kurulu</w:t>
      </w:r>
      <w:r w:rsidR="007E2210">
        <w:rPr>
          <w:sz w:val="24"/>
        </w:rPr>
        <w:t>’</w:t>
      </w:r>
      <w:r>
        <w:rPr>
          <w:sz w:val="24"/>
        </w:rPr>
        <w:t xml:space="preserve">nu seçmeyen topluluk </w:t>
      </w:r>
      <w:r w:rsidR="006A09A2">
        <w:rPr>
          <w:sz w:val="24"/>
        </w:rPr>
        <w:t>Sosyal ve Kültürel İşler</w:t>
      </w:r>
      <w:r w:rsidR="003624B1">
        <w:rPr>
          <w:sz w:val="24"/>
        </w:rPr>
        <w:t xml:space="preserve"> </w:t>
      </w:r>
      <w:r w:rsidR="00775CAB">
        <w:rPr>
          <w:sz w:val="24"/>
        </w:rPr>
        <w:t>Müdü</w:t>
      </w:r>
      <w:r w:rsidR="00CF3FD2">
        <w:rPr>
          <w:sz w:val="24"/>
        </w:rPr>
        <w:t>rlüğü</w:t>
      </w:r>
      <w:r>
        <w:rPr>
          <w:sz w:val="24"/>
        </w:rPr>
        <w:t xml:space="preserve">’nün önerisi ve Rektörlük onayı ile yazılı olarak uyarılır. Yukarıda adı geçen belgelerin bir sonraki öğrenim yılında </w:t>
      </w:r>
      <w:r w:rsidR="007D3962">
        <w:rPr>
          <w:sz w:val="24"/>
        </w:rPr>
        <w:t>Sosyal ve Kültürel İşler</w:t>
      </w:r>
      <w:r w:rsidR="00CF3FD2">
        <w:rPr>
          <w:sz w:val="24"/>
        </w:rPr>
        <w:t xml:space="preserve"> </w:t>
      </w:r>
      <w:r w:rsidR="00775CAB">
        <w:rPr>
          <w:sz w:val="24"/>
        </w:rPr>
        <w:t>Müdü</w:t>
      </w:r>
      <w:r w:rsidR="00CF3FD2">
        <w:rPr>
          <w:sz w:val="24"/>
        </w:rPr>
        <w:t>rlüğü</w:t>
      </w:r>
      <w:r>
        <w:rPr>
          <w:sz w:val="24"/>
        </w:rPr>
        <w:t xml:space="preserve">’ne verilmemesi durumunda topluluk, </w:t>
      </w:r>
      <w:r w:rsidR="006A09A2">
        <w:rPr>
          <w:sz w:val="24"/>
        </w:rPr>
        <w:t>Sosyal ve Kültürel İşler</w:t>
      </w:r>
      <w:r w:rsidR="003624B1">
        <w:rPr>
          <w:sz w:val="24"/>
        </w:rPr>
        <w:t xml:space="preserve"> </w:t>
      </w:r>
      <w:r w:rsidR="00775CAB">
        <w:rPr>
          <w:sz w:val="24"/>
        </w:rPr>
        <w:t>Müdü</w:t>
      </w:r>
      <w:r w:rsidR="00CF3FD2">
        <w:rPr>
          <w:sz w:val="24"/>
        </w:rPr>
        <w:t>rlüğü</w:t>
      </w:r>
      <w:r>
        <w:rPr>
          <w:sz w:val="24"/>
        </w:rPr>
        <w:t>’nün önerisi ve Rektörlük onayı ile kapatılır.</w:t>
      </w:r>
    </w:p>
    <w:p w:rsidR="00080840" w:rsidRDefault="00080840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Gerekli çalışmalar</w:t>
      </w:r>
      <w:r w:rsidR="00DB36BB">
        <w:rPr>
          <w:sz w:val="24"/>
        </w:rPr>
        <w:t>ı</w:t>
      </w:r>
      <w:r>
        <w:rPr>
          <w:sz w:val="24"/>
        </w:rPr>
        <w:t xml:space="preserve"> yapmadığı için uyarılan topluluk, bir sonraki dönem içinde de çalışma yapmazsa ya da Yönetim Kurulu</w:t>
      </w:r>
      <w:r w:rsidR="007E2210">
        <w:rPr>
          <w:sz w:val="24"/>
        </w:rPr>
        <w:t>’</w:t>
      </w:r>
      <w:r>
        <w:rPr>
          <w:sz w:val="24"/>
        </w:rPr>
        <w:t xml:space="preserve">nu seçmezse </w:t>
      </w:r>
      <w:r w:rsidR="006A09A2">
        <w:rPr>
          <w:sz w:val="24"/>
        </w:rPr>
        <w:t xml:space="preserve">Sosyal ve Kültürel İşler </w:t>
      </w:r>
      <w:r w:rsidR="00DB36BB">
        <w:rPr>
          <w:sz w:val="24"/>
        </w:rPr>
        <w:t>Müdü</w:t>
      </w:r>
      <w:r w:rsidR="00CF3FD2">
        <w:rPr>
          <w:sz w:val="24"/>
        </w:rPr>
        <w:t>rlüğü</w:t>
      </w:r>
      <w:r>
        <w:rPr>
          <w:sz w:val="24"/>
        </w:rPr>
        <w:t>’nün önerisi ve Rektörlük onayı ile kapatılır.</w:t>
      </w:r>
    </w:p>
    <w:p w:rsidR="006A09A2" w:rsidRDefault="007D3962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Topluluk Akademi</w:t>
      </w:r>
      <w:r w:rsidR="006A09A2">
        <w:rPr>
          <w:sz w:val="24"/>
        </w:rPr>
        <w:t xml:space="preserve">k </w:t>
      </w:r>
      <w:r>
        <w:rPr>
          <w:sz w:val="24"/>
        </w:rPr>
        <w:t>D</w:t>
      </w:r>
      <w:r w:rsidR="006A09A2">
        <w:rPr>
          <w:sz w:val="24"/>
        </w:rPr>
        <w:t>anışmanı</w:t>
      </w:r>
      <w:r w:rsidR="007E2210">
        <w:rPr>
          <w:sz w:val="24"/>
        </w:rPr>
        <w:t>’</w:t>
      </w:r>
      <w:r w:rsidR="006A09A2">
        <w:rPr>
          <w:sz w:val="24"/>
        </w:rPr>
        <w:t xml:space="preserve">nın bu görevinden ayrılması halinde, yeni </w:t>
      </w:r>
      <w:r w:rsidR="00DD432E">
        <w:rPr>
          <w:sz w:val="24"/>
        </w:rPr>
        <w:t>A</w:t>
      </w:r>
      <w:r w:rsidR="006A09A2">
        <w:rPr>
          <w:sz w:val="24"/>
        </w:rPr>
        <w:t xml:space="preserve">kademik </w:t>
      </w:r>
      <w:r w:rsidR="00DD432E">
        <w:rPr>
          <w:sz w:val="24"/>
        </w:rPr>
        <w:t>D</w:t>
      </w:r>
      <w:r w:rsidR="006A09A2">
        <w:rPr>
          <w:sz w:val="24"/>
        </w:rPr>
        <w:t>anışman</w:t>
      </w:r>
      <w:r w:rsidR="007E2210">
        <w:rPr>
          <w:sz w:val="24"/>
        </w:rPr>
        <w:t>’</w:t>
      </w:r>
      <w:r w:rsidR="006A09A2">
        <w:rPr>
          <w:sz w:val="24"/>
        </w:rPr>
        <w:t xml:space="preserve">ın en geç iki ay içinde belirlenmesi gerekmektedir. Yeni </w:t>
      </w:r>
      <w:r w:rsidR="00DD432E">
        <w:rPr>
          <w:sz w:val="24"/>
        </w:rPr>
        <w:t>A</w:t>
      </w:r>
      <w:r w:rsidR="006A09A2">
        <w:rPr>
          <w:sz w:val="24"/>
        </w:rPr>
        <w:t xml:space="preserve">kademik </w:t>
      </w:r>
      <w:r w:rsidR="00DD432E">
        <w:rPr>
          <w:sz w:val="24"/>
        </w:rPr>
        <w:t>D</w:t>
      </w:r>
      <w:r w:rsidR="006A09A2">
        <w:rPr>
          <w:sz w:val="24"/>
        </w:rPr>
        <w:t>anışman</w:t>
      </w:r>
      <w:r w:rsidR="00F314F7">
        <w:rPr>
          <w:sz w:val="24"/>
        </w:rPr>
        <w:t>’</w:t>
      </w:r>
      <w:r w:rsidR="006A09A2">
        <w:rPr>
          <w:sz w:val="24"/>
        </w:rPr>
        <w:t xml:space="preserve">ın, eski </w:t>
      </w:r>
      <w:r w:rsidR="007E2210">
        <w:rPr>
          <w:sz w:val="24"/>
        </w:rPr>
        <w:t>D</w:t>
      </w:r>
      <w:r w:rsidR="006A09A2">
        <w:rPr>
          <w:sz w:val="24"/>
        </w:rPr>
        <w:t>anışman</w:t>
      </w:r>
      <w:r w:rsidR="00F314F7">
        <w:rPr>
          <w:sz w:val="24"/>
        </w:rPr>
        <w:t>’</w:t>
      </w:r>
      <w:r w:rsidR="006A09A2">
        <w:rPr>
          <w:sz w:val="24"/>
        </w:rPr>
        <w:t xml:space="preserve">ın ayrılma tarihinden itibaren en geç üç ay içinde belirlenmemesi </w:t>
      </w:r>
      <w:r w:rsidR="000D7164">
        <w:rPr>
          <w:sz w:val="24"/>
        </w:rPr>
        <w:t>durumunda topluluk uyarılır, bu durum altıncı ayın sonuna kadar devam ederse, topluluk Sosyal ve Kültürel İşler Müdürlüğü‘nün önerisi ve Rektörlük onayı ile kapatılır.</w:t>
      </w:r>
    </w:p>
    <w:p w:rsidR="000D7164" w:rsidRDefault="000D7164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 xml:space="preserve">Yönetim </w:t>
      </w:r>
      <w:r w:rsidR="00DD432E">
        <w:rPr>
          <w:sz w:val="24"/>
        </w:rPr>
        <w:t>K</w:t>
      </w:r>
      <w:r>
        <w:rPr>
          <w:sz w:val="24"/>
        </w:rPr>
        <w:t>urulu dışında kayıtlı üye sayısı (madde 4) 20’nin altına düşen toplulukların etkinlik yapmalarına izin verilmez.</w:t>
      </w:r>
    </w:p>
    <w:p w:rsidR="00080840" w:rsidRDefault="00080840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Topluluklarla ilgili her tür uyuşmazlıklar Rektörlükçe karara bağlanır.</w:t>
      </w:r>
    </w:p>
    <w:p w:rsidR="00080840" w:rsidRDefault="00080840">
      <w:pPr>
        <w:jc w:val="both"/>
        <w:rPr>
          <w:sz w:val="24"/>
        </w:rPr>
      </w:pPr>
    </w:p>
    <w:p w:rsidR="00080840" w:rsidRDefault="00080840">
      <w:pPr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</w:r>
      <w:r w:rsidR="000D7164">
        <w:rPr>
          <w:b/>
          <w:sz w:val="24"/>
        </w:rPr>
        <w:t xml:space="preserve">MALİ </w:t>
      </w:r>
      <w:r>
        <w:rPr>
          <w:b/>
          <w:sz w:val="24"/>
        </w:rPr>
        <w:t>HÜKÜMLER</w:t>
      </w:r>
    </w:p>
    <w:p w:rsidR="00080840" w:rsidRDefault="00080840">
      <w:pPr>
        <w:jc w:val="both"/>
        <w:rPr>
          <w:sz w:val="24"/>
        </w:rPr>
      </w:pPr>
    </w:p>
    <w:p w:rsidR="00080840" w:rsidRDefault="000D7164" w:rsidP="000D7164">
      <w:pPr>
        <w:numPr>
          <w:ilvl w:val="1"/>
          <w:numId w:val="9"/>
        </w:numPr>
        <w:jc w:val="both"/>
        <w:rPr>
          <w:sz w:val="24"/>
        </w:rPr>
      </w:pPr>
      <w:r w:rsidRPr="000D7164">
        <w:rPr>
          <w:sz w:val="24"/>
        </w:rPr>
        <w:t xml:space="preserve">Toplulukların düzenleyecekleri etkinliklerde ulaşım, yurtlarda konaklama talepleri bütçeleri dahilinde </w:t>
      </w:r>
      <w:r w:rsidR="00F314F7">
        <w:rPr>
          <w:sz w:val="24"/>
        </w:rPr>
        <w:t>Ü</w:t>
      </w:r>
      <w:r w:rsidRPr="000D7164">
        <w:rPr>
          <w:sz w:val="24"/>
        </w:rPr>
        <w:t>niversite tarafından karşılanır.</w:t>
      </w:r>
    </w:p>
    <w:p w:rsidR="000D7164" w:rsidRDefault="000D7164" w:rsidP="000D7164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 xml:space="preserve">Toplulukların düzenleyeceği etkinlikler için </w:t>
      </w:r>
      <w:r w:rsidR="00F314F7">
        <w:rPr>
          <w:sz w:val="24"/>
        </w:rPr>
        <w:t>Ü</w:t>
      </w:r>
      <w:r>
        <w:rPr>
          <w:sz w:val="24"/>
        </w:rPr>
        <w:t xml:space="preserve">niversite tarafından karşılanan bütçe desteğinden sadece topluluk üyesi ve </w:t>
      </w:r>
      <w:r w:rsidR="00F314F7">
        <w:rPr>
          <w:sz w:val="24"/>
        </w:rPr>
        <w:t>Ü</w:t>
      </w:r>
      <w:r>
        <w:rPr>
          <w:sz w:val="24"/>
        </w:rPr>
        <w:t>niversite</w:t>
      </w:r>
      <w:r w:rsidR="00F314F7">
        <w:rPr>
          <w:sz w:val="24"/>
        </w:rPr>
        <w:t>’</w:t>
      </w:r>
      <w:r>
        <w:rPr>
          <w:sz w:val="24"/>
        </w:rPr>
        <w:t>ye kayıtlı öğrenciler yararlanabilir.</w:t>
      </w:r>
    </w:p>
    <w:p w:rsidR="000D7164" w:rsidRPr="000D7164" w:rsidRDefault="000D7164" w:rsidP="000D7164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Toplulukların bağış, sponsorluk ve yapacakları etkinliklerden elde edilen gelir ve giderleri, “</w:t>
      </w:r>
      <w:r w:rsidR="00E51455">
        <w:rPr>
          <w:sz w:val="24"/>
        </w:rPr>
        <w:t>Toplulukların İşleyişi ile İlgili Genel Kurallar” dokümanına göre düzenlenir, Sosyal ve Kültürel İşler Müdürlüğü tarafından denetlenir.</w:t>
      </w:r>
    </w:p>
    <w:p w:rsidR="00080840" w:rsidRDefault="00080840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Topluluklar, ödeme belgeleri ile birlikte muhasebe defteri ve demirbaş defteri tutmak zorundadır.</w:t>
      </w:r>
    </w:p>
    <w:p w:rsidR="00080840" w:rsidRDefault="00080840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 xml:space="preserve">Muhasebe ve demirbaş defterleri, Akademik Danışman, </w:t>
      </w:r>
      <w:r w:rsidR="00150421">
        <w:rPr>
          <w:sz w:val="24"/>
        </w:rPr>
        <w:t>Sosyal ve Kültürel İşler</w:t>
      </w:r>
      <w:r w:rsidR="003624B1">
        <w:rPr>
          <w:sz w:val="24"/>
        </w:rPr>
        <w:t xml:space="preserve"> </w:t>
      </w:r>
      <w:r w:rsidR="00D35776">
        <w:rPr>
          <w:sz w:val="24"/>
        </w:rPr>
        <w:t>Müdü</w:t>
      </w:r>
      <w:r w:rsidR="00CF3FD2">
        <w:rPr>
          <w:sz w:val="24"/>
        </w:rPr>
        <w:t>rlüğü</w:t>
      </w:r>
      <w:r>
        <w:rPr>
          <w:sz w:val="24"/>
        </w:rPr>
        <w:t xml:space="preserve"> ve Rektörlük tarafından denetlenir.</w:t>
      </w:r>
    </w:p>
    <w:p w:rsidR="00080840" w:rsidRDefault="00080840">
      <w:pPr>
        <w:jc w:val="both"/>
        <w:rPr>
          <w:sz w:val="24"/>
        </w:rPr>
      </w:pPr>
    </w:p>
    <w:p w:rsidR="00080840" w:rsidRDefault="00080840">
      <w:pPr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YÜRÜRLÜK</w:t>
      </w:r>
      <w:r w:rsidR="00821F19">
        <w:rPr>
          <w:b/>
          <w:sz w:val="24"/>
        </w:rPr>
        <w:t xml:space="preserve"> VE YÜRÜTME</w:t>
      </w:r>
    </w:p>
    <w:p w:rsidR="00080840" w:rsidRDefault="00080840">
      <w:pPr>
        <w:jc w:val="both"/>
        <w:rPr>
          <w:sz w:val="24"/>
        </w:rPr>
      </w:pPr>
    </w:p>
    <w:p w:rsidR="00080840" w:rsidRPr="00821F19" w:rsidRDefault="00821F19" w:rsidP="00821F19">
      <w:pPr>
        <w:numPr>
          <w:ilvl w:val="1"/>
          <w:numId w:val="10"/>
        </w:numPr>
        <w:jc w:val="both"/>
        <w:rPr>
          <w:sz w:val="24"/>
        </w:rPr>
      </w:pPr>
      <w:r w:rsidRPr="00821F19">
        <w:rPr>
          <w:sz w:val="24"/>
        </w:rPr>
        <w:t>Bu yönerge, ODTÜ Senatosu tarafından onaylandığı tarihte yürü</w:t>
      </w:r>
      <w:r w:rsidR="00F314F7">
        <w:rPr>
          <w:sz w:val="24"/>
        </w:rPr>
        <w:t>r</w:t>
      </w:r>
      <w:r w:rsidRPr="00821F19">
        <w:rPr>
          <w:sz w:val="24"/>
        </w:rPr>
        <w:t>lüğe gi</w:t>
      </w:r>
      <w:r>
        <w:rPr>
          <w:sz w:val="24"/>
        </w:rPr>
        <w:t>rer ve ODTÜ Kuzey Kıbrıs Kampusu Y</w:t>
      </w:r>
      <w:r w:rsidRPr="00821F19">
        <w:rPr>
          <w:sz w:val="24"/>
        </w:rPr>
        <w:t xml:space="preserve">önetim Kurulu Başkanı tarafından yürütülür. </w:t>
      </w:r>
    </w:p>
    <w:p w:rsidR="00080840" w:rsidRDefault="00080840">
      <w:pPr>
        <w:jc w:val="both"/>
        <w:rPr>
          <w:sz w:val="24"/>
        </w:rPr>
      </w:pPr>
    </w:p>
    <w:bookmarkEnd w:id="0"/>
    <w:p w:rsidR="00080840" w:rsidRDefault="00080840">
      <w:pPr>
        <w:jc w:val="both"/>
        <w:rPr>
          <w:sz w:val="24"/>
        </w:rPr>
      </w:pPr>
    </w:p>
    <w:sectPr w:rsidR="0008084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8A"/>
    <w:multiLevelType w:val="multilevel"/>
    <w:tmpl w:val="7550123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053DB6"/>
    <w:multiLevelType w:val="multilevel"/>
    <w:tmpl w:val="61661DF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D66F05"/>
    <w:multiLevelType w:val="multilevel"/>
    <w:tmpl w:val="E8AA50F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87483C"/>
    <w:multiLevelType w:val="multilevel"/>
    <w:tmpl w:val="AFAA7FD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4818AD"/>
    <w:multiLevelType w:val="multilevel"/>
    <w:tmpl w:val="D2967B7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0A3CD8"/>
    <w:multiLevelType w:val="multilevel"/>
    <w:tmpl w:val="F83EF30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963F71"/>
    <w:multiLevelType w:val="multilevel"/>
    <w:tmpl w:val="0A62A6F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F091F47"/>
    <w:multiLevelType w:val="multilevel"/>
    <w:tmpl w:val="5C2EB3C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2202FAB"/>
    <w:multiLevelType w:val="multilevel"/>
    <w:tmpl w:val="DA544AE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5A0349"/>
    <w:multiLevelType w:val="multilevel"/>
    <w:tmpl w:val="51B6460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1B1636C"/>
    <w:multiLevelType w:val="multilevel"/>
    <w:tmpl w:val="09F8BD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uran">
    <w15:presenceInfo w15:providerId="None" w15:userId="nur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BF"/>
    <w:rsid w:val="00065EE6"/>
    <w:rsid w:val="00080840"/>
    <w:rsid w:val="000D7164"/>
    <w:rsid w:val="00150421"/>
    <w:rsid w:val="0021710C"/>
    <w:rsid w:val="00224B86"/>
    <w:rsid w:val="0023318A"/>
    <w:rsid w:val="002D4C54"/>
    <w:rsid w:val="003624B1"/>
    <w:rsid w:val="00397214"/>
    <w:rsid w:val="003D387E"/>
    <w:rsid w:val="003F530E"/>
    <w:rsid w:val="00406120"/>
    <w:rsid w:val="004167B4"/>
    <w:rsid w:val="00422C0E"/>
    <w:rsid w:val="00427242"/>
    <w:rsid w:val="004C6727"/>
    <w:rsid w:val="005008DA"/>
    <w:rsid w:val="005167FB"/>
    <w:rsid w:val="00545C9F"/>
    <w:rsid w:val="00566C46"/>
    <w:rsid w:val="00581851"/>
    <w:rsid w:val="00587DEB"/>
    <w:rsid w:val="005A4E2D"/>
    <w:rsid w:val="005B00A7"/>
    <w:rsid w:val="006046EB"/>
    <w:rsid w:val="00611A3F"/>
    <w:rsid w:val="006900FE"/>
    <w:rsid w:val="00690DCC"/>
    <w:rsid w:val="006A09A2"/>
    <w:rsid w:val="007574AB"/>
    <w:rsid w:val="00775CAB"/>
    <w:rsid w:val="00780EF3"/>
    <w:rsid w:val="007A3DAF"/>
    <w:rsid w:val="007B12E7"/>
    <w:rsid w:val="007D3962"/>
    <w:rsid w:val="007E2210"/>
    <w:rsid w:val="00821F19"/>
    <w:rsid w:val="008650F5"/>
    <w:rsid w:val="00883A15"/>
    <w:rsid w:val="00893401"/>
    <w:rsid w:val="008B4651"/>
    <w:rsid w:val="008C0104"/>
    <w:rsid w:val="008F5D96"/>
    <w:rsid w:val="009017D5"/>
    <w:rsid w:val="0095134D"/>
    <w:rsid w:val="0098754B"/>
    <w:rsid w:val="009A48D2"/>
    <w:rsid w:val="009C3888"/>
    <w:rsid w:val="00A40C4F"/>
    <w:rsid w:val="00AE6C91"/>
    <w:rsid w:val="00B21623"/>
    <w:rsid w:val="00BB30CE"/>
    <w:rsid w:val="00C11C82"/>
    <w:rsid w:val="00C3514E"/>
    <w:rsid w:val="00C37351"/>
    <w:rsid w:val="00CD458E"/>
    <w:rsid w:val="00CF3FD2"/>
    <w:rsid w:val="00D35776"/>
    <w:rsid w:val="00D67713"/>
    <w:rsid w:val="00D751BF"/>
    <w:rsid w:val="00DB36BB"/>
    <w:rsid w:val="00DD432E"/>
    <w:rsid w:val="00E036CF"/>
    <w:rsid w:val="00E51455"/>
    <w:rsid w:val="00EA1067"/>
    <w:rsid w:val="00F30669"/>
    <w:rsid w:val="00F314F7"/>
    <w:rsid w:val="00F76835"/>
    <w:rsid w:val="00F824A0"/>
    <w:rsid w:val="00FB38A8"/>
    <w:rsid w:val="00FB69CC"/>
    <w:rsid w:val="00FB6EEB"/>
    <w:rsid w:val="00F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0D7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1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90D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0DCC"/>
  </w:style>
  <w:style w:type="character" w:customStyle="1" w:styleId="CommentTextChar">
    <w:name w:val="Comment Text Char"/>
    <w:basedOn w:val="DefaultParagraphFont"/>
    <w:link w:val="CommentText"/>
    <w:rsid w:val="00690DCC"/>
  </w:style>
  <w:style w:type="paragraph" w:styleId="CommentSubject">
    <w:name w:val="annotation subject"/>
    <w:basedOn w:val="CommentText"/>
    <w:next w:val="CommentText"/>
    <w:link w:val="CommentSubjectChar"/>
    <w:rsid w:val="00690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0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0D7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1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90D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0DCC"/>
  </w:style>
  <w:style w:type="character" w:customStyle="1" w:styleId="CommentTextChar">
    <w:name w:val="Comment Text Char"/>
    <w:basedOn w:val="DefaultParagraphFont"/>
    <w:link w:val="CommentText"/>
    <w:rsid w:val="00690DCC"/>
  </w:style>
  <w:style w:type="paragraph" w:styleId="CommentSubject">
    <w:name w:val="annotation subject"/>
    <w:basedOn w:val="CommentText"/>
    <w:next w:val="CommentText"/>
    <w:link w:val="CommentSubjectChar"/>
    <w:rsid w:val="00690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0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767A-ACDB-4AF4-AF3B-10D75AC0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odtu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odtu</dc:creator>
  <cp:lastModifiedBy>NCC</cp:lastModifiedBy>
  <cp:revision>6</cp:revision>
  <cp:lastPrinted>2015-12-29T14:32:00Z</cp:lastPrinted>
  <dcterms:created xsi:type="dcterms:W3CDTF">2016-01-04T08:47:00Z</dcterms:created>
  <dcterms:modified xsi:type="dcterms:W3CDTF">2016-01-07T11:52:00Z</dcterms:modified>
</cp:coreProperties>
</file>