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45" w:rsidRPr="00102145" w:rsidRDefault="00102145" w:rsidP="00BA196F">
      <w:pPr>
        <w:pStyle w:val="Heading1"/>
        <w:rPr>
          <w:rFonts w:asciiTheme="minorHAnsi" w:hAnsiTheme="minorHAnsi" w:cstheme="minorHAnsi"/>
          <w:sz w:val="22"/>
          <w:szCs w:val="22"/>
          <w:u w:val="single"/>
        </w:rPr>
      </w:pPr>
      <w:bookmarkStart w:id="0" w:name="_GoBack"/>
      <w:bookmarkEnd w:id="0"/>
      <w:r w:rsidRPr="00102145">
        <w:rPr>
          <w:rFonts w:asciiTheme="minorHAnsi" w:hAnsiTheme="minorHAnsi" w:cstheme="minorHAnsi"/>
          <w:sz w:val="22"/>
          <w:szCs w:val="22"/>
          <w:u w:val="single"/>
        </w:rPr>
        <w:t>EK 1</w:t>
      </w:r>
    </w:p>
    <w:p w:rsidR="00BA196F" w:rsidRDefault="00BA196F" w:rsidP="00DD19A0">
      <w:pPr>
        <w:pStyle w:val="Heading1"/>
        <w:rPr>
          <w:rFonts w:asciiTheme="minorHAnsi" w:hAnsiTheme="minorHAnsi" w:cstheme="minorHAnsi"/>
          <w:sz w:val="22"/>
          <w:szCs w:val="22"/>
        </w:rPr>
      </w:pPr>
    </w:p>
    <w:p w:rsidR="00BC4EB0" w:rsidRPr="00102145" w:rsidRDefault="001F78A4" w:rsidP="00DD19A0">
      <w:pPr>
        <w:pStyle w:val="Heading1"/>
        <w:rPr>
          <w:rFonts w:asciiTheme="minorHAnsi" w:hAnsiTheme="minorHAnsi" w:cstheme="minorHAnsi"/>
          <w:sz w:val="22"/>
          <w:szCs w:val="22"/>
        </w:rPr>
      </w:pPr>
      <w:r w:rsidRPr="00102145">
        <w:rPr>
          <w:rFonts w:asciiTheme="minorHAnsi" w:hAnsiTheme="minorHAnsi" w:cstheme="minorHAnsi"/>
          <w:sz w:val="22"/>
          <w:szCs w:val="22"/>
        </w:rPr>
        <w:t>ORTA DOĞU TEKNİK ÜNİVERSİTESİ KUZEY KIBRIS KAMPUSU</w:t>
      </w:r>
    </w:p>
    <w:p w:rsidR="00DD19A0" w:rsidRPr="00102145" w:rsidRDefault="00E86E43" w:rsidP="00DD19A0">
      <w:pPr>
        <w:pStyle w:val="Heading1"/>
        <w:rPr>
          <w:rFonts w:asciiTheme="minorHAnsi" w:hAnsiTheme="minorHAnsi" w:cstheme="minorHAnsi"/>
          <w:sz w:val="22"/>
          <w:szCs w:val="22"/>
        </w:rPr>
      </w:pPr>
      <w:r w:rsidRPr="00102145">
        <w:rPr>
          <w:rFonts w:asciiTheme="minorHAnsi" w:hAnsiTheme="minorHAnsi" w:cstheme="minorHAnsi"/>
          <w:sz w:val="22"/>
          <w:szCs w:val="22"/>
        </w:rPr>
        <w:t>REHBERLİK VE PSİKOLOJİ</w:t>
      </w:r>
      <w:r w:rsidR="001F78A4" w:rsidRPr="00102145">
        <w:rPr>
          <w:rFonts w:asciiTheme="minorHAnsi" w:hAnsiTheme="minorHAnsi" w:cstheme="minorHAnsi"/>
          <w:sz w:val="22"/>
          <w:szCs w:val="22"/>
        </w:rPr>
        <w:t>K DANIŞMANLIK PROGRAMI</w:t>
      </w:r>
    </w:p>
    <w:p w:rsidR="00DD19A0" w:rsidRPr="00102145" w:rsidRDefault="00DD19A0" w:rsidP="009B04EE">
      <w:pPr>
        <w:pStyle w:val="Heading1"/>
        <w:rPr>
          <w:rFonts w:asciiTheme="minorHAnsi" w:hAnsiTheme="minorHAnsi" w:cstheme="minorHAnsi"/>
          <w:sz w:val="22"/>
          <w:szCs w:val="22"/>
        </w:rPr>
      </w:pPr>
    </w:p>
    <w:p w:rsidR="00D9225F" w:rsidRPr="00102145" w:rsidRDefault="00884B61" w:rsidP="00D9225F">
      <w:pPr>
        <w:pStyle w:val="Heading1"/>
        <w:rPr>
          <w:rFonts w:asciiTheme="minorHAnsi" w:hAnsiTheme="minorHAnsi" w:cstheme="minorHAnsi"/>
          <w:sz w:val="22"/>
          <w:szCs w:val="22"/>
        </w:rPr>
      </w:pPr>
      <w:r w:rsidRPr="00102145">
        <w:rPr>
          <w:rFonts w:asciiTheme="minorHAnsi" w:hAnsiTheme="minorHAnsi" w:cstheme="minorHAnsi"/>
          <w:sz w:val="22"/>
          <w:szCs w:val="22"/>
        </w:rPr>
        <w:t>GPC 100 (0-2) 1</w:t>
      </w:r>
      <w:r w:rsidR="008123A5" w:rsidRPr="00102145">
        <w:rPr>
          <w:rFonts w:asciiTheme="minorHAnsi" w:hAnsiTheme="minorHAnsi" w:cstheme="minorHAnsi"/>
          <w:sz w:val="22"/>
          <w:szCs w:val="22"/>
        </w:rPr>
        <w:t xml:space="preserve"> </w:t>
      </w:r>
      <w:r w:rsidR="008A583C" w:rsidRPr="00102145">
        <w:rPr>
          <w:rFonts w:asciiTheme="minorHAnsi" w:hAnsiTheme="minorHAnsi" w:cstheme="minorHAnsi"/>
          <w:sz w:val="22"/>
          <w:szCs w:val="22"/>
        </w:rPr>
        <w:t>Kampusta İlk Yıl Semineri</w:t>
      </w:r>
      <w:r w:rsidR="008123A5" w:rsidRPr="00102145">
        <w:rPr>
          <w:rFonts w:asciiTheme="minorHAnsi" w:hAnsiTheme="minorHAnsi" w:cstheme="minorHAnsi"/>
          <w:sz w:val="22"/>
          <w:szCs w:val="22"/>
        </w:rPr>
        <w:t xml:space="preserve"> </w:t>
      </w:r>
    </w:p>
    <w:p w:rsidR="00DD19A0" w:rsidRPr="00102145" w:rsidRDefault="00CC2B55" w:rsidP="00D9225F">
      <w:pPr>
        <w:pStyle w:val="Heading1"/>
        <w:rPr>
          <w:rFonts w:asciiTheme="minorHAnsi" w:hAnsiTheme="minorHAnsi" w:cstheme="minorHAnsi"/>
          <w:sz w:val="22"/>
          <w:szCs w:val="22"/>
        </w:rPr>
      </w:pPr>
      <w:r w:rsidRPr="00102145">
        <w:rPr>
          <w:rFonts w:asciiTheme="minorHAnsi" w:hAnsiTheme="minorHAnsi" w:cstheme="minorHAnsi"/>
          <w:sz w:val="22"/>
          <w:szCs w:val="22"/>
        </w:rPr>
        <w:t>Etkinlik Çizelgesi</w:t>
      </w:r>
    </w:p>
    <w:p w:rsidR="009C7305" w:rsidRPr="00102145" w:rsidRDefault="009C7305" w:rsidP="009C7305">
      <w:pPr>
        <w:rPr>
          <w:rFonts w:asciiTheme="minorHAnsi" w:hAnsiTheme="minorHAnsi" w:cstheme="minorHAnsi"/>
          <w:sz w:val="22"/>
          <w:szCs w:val="22"/>
        </w:rPr>
      </w:pPr>
    </w:p>
    <w:p w:rsidR="00C753C4" w:rsidRPr="00102145" w:rsidRDefault="00C753C4" w:rsidP="00CB7AAD">
      <w:pPr>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F616DD" w:rsidRPr="00102145" w:rsidTr="0013096B">
        <w:tc>
          <w:tcPr>
            <w:tcW w:w="1242" w:type="dxa"/>
            <w:vAlign w:val="center"/>
          </w:tcPr>
          <w:p w:rsidR="00F616DD" w:rsidRPr="00102145" w:rsidRDefault="00F616DD" w:rsidP="00FB61A8">
            <w:pPr>
              <w:tabs>
                <w:tab w:val="left" w:pos="1005"/>
              </w:tabs>
              <w:jc w:val="center"/>
              <w:rPr>
                <w:rFonts w:asciiTheme="minorHAnsi" w:hAnsiTheme="minorHAnsi" w:cstheme="minorHAnsi"/>
                <w:b/>
                <w:sz w:val="22"/>
                <w:szCs w:val="22"/>
              </w:rPr>
            </w:pPr>
            <w:r w:rsidRPr="00102145">
              <w:rPr>
                <w:rFonts w:asciiTheme="minorHAnsi" w:hAnsiTheme="minorHAnsi" w:cstheme="minorHAnsi"/>
                <w:b/>
                <w:sz w:val="22"/>
                <w:szCs w:val="22"/>
              </w:rPr>
              <w:t>Hafta</w:t>
            </w:r>
          </w:p>
        </w:tc>
        <w:tc>
          <w:tcPr>
            <w:tcW w:w="6946" w:type="dxa"/>
            <w:vAlign w:val="center"/>
          </w:tcPr>
          <w:p w:rsidR="00F616DD" w:rsidRPr="00102145" w:rsidRDefault="00F616DD" w:rsidP="00FB61A8">
            <w:pPr>
              <w:jc w:val="center"/>
              <w:rPr>
                <w:rFonts w:asciiTheme="minorHAnsi" w:hAnsiTheme="minorHAnsi" w:cstheme="minorHAnsi"/>
                <w:b/>
                <w:sz w:val="22"/>
                <w:szCs w:val="22"/>
              </w:rPr>
            </w:pPr>
            <w:r w:rsidRPr="00102145">
              <w:rPr>
                <w:rFonts w:asciiTheme="minorHAnsi" w:hAnsiTheme="minorHAnsi" w:cstheme="minorHAnsi"/>
                <w:b/>
                <w:sz w:val="22"/>
                <w:szCs w:val="22"/>
              </w:rPr>
              <w:t>Başlık</w:t>
            </w:r>
          </w:p>
        </w:tc>
        <w:tc>
          <w:tcPr>
            <w:tcW w:w="2268" w:type="dxa"/>
          </w:tcPr>
          <w:p w:rsidR="00F616DD" w:rsidRPr="00102145" w:rsidRDefault="00F616DD" w:rsidP="00FB61A8">
            <w:pPr>
              <w:jc w:val="center"/>
              <w:rPr>
                <w:rFonts w:asciiTheme="minorHAnsi" w:hAnsiTheme="minorHAnsi" w:cstheme="minorHAnsi"/>
                <w:b/>
                <w:sz w:val="22"/>
                <w:szCs w:val="22"/>
              </w:rPr>
            </w:pPr>
            <w:r w:rsidRPr="00102145">
              <w:rPr>
                <w:rFonts w:asciiTheme="minorHAnsi" w:hAnsiTheme="minorHAnsi" w:cstheme="minorHAnsi"/>
                <w:b/>
                <w:sz w:val="22"/>
                <w:szCs w:val="22"/>
              </w:rPr>
              <w:t>Tarih</w:t>
            </w:r>
          </w:p>
        </w:tc>
      </w:tr>
      <w:tr w:rsidR="00F616DD" w:rsidRPr="00102145" w:rsidTr="00102145">
        <w:trPr>
          <w:trHeight w:val="1295"/>
        </w:trPr>
        <w:tc>
          <w:tcPr>
            <w:tcW w:w="1242" w:type="dxa"/>
            <w:vAlign w:val="center"/>
          </w:tcPr>
          <w:p w:rsidR="00F616DD" w:rsidRPr="00102145" w:rsidRDefault="00F616D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1</w:t>
            </w:r>
          </w:p>
        </w:tc>
        <w:tc>
          <w:tcPr>
            <w:tcW w:w="6946" w:type="dxa"/>
            <w:vAlign w:val="center"/>
          </w:tcPr>
          <w:p w:rsidR="007F2EAC" w:rsidRPr="00102145" w:rsidRDefault="00F616DD" w:rsidP="007F2EAC">
            <w:pPr>
              <w:contextualSpacing/>
              <w:rPr>
                <w:rFonts w:asciiTheme="minorHAnsi" w:hAnsiTheme="minorHAnsi" w:cstheme="minorHAnsi"/>
                <w:sz w:val="22"/>
                <w:szCs w:val="22"/>
              </w:rPr>
            </w:pPr>
            <w:r w:rsidRPr="00102145">
              <w:rPr>
                <w:rFonts w:asciiTheme="minorHAnsi" w:hAnsiTheme="minorHAnsi" w:cstheme="minorHAnsi"/>
                <w:b/>
                <w:sz w:val="22"/>
                <w:szCs w:val="22"/>
              </w:rPr>
              <w:t xml:space="preserve">TANIŞMA </w:t>
            </w:r>
            <w:r w:rsidR="007F2EAC" w:rsidRPr="00102145">
              <w:rPr>
                <w:rFonts w:asciiTheme="minorHAnsi" w:hAnsiTheme="minorHAnsi" w:cstheme="minorHAnsi"/>
                <w:b/>
                <w:sz w:val="22"/>
                <w:szCs w:val="22"/>
              </w:rPr>
              <w:t xml:space="preserve">ve GPC 100’E GİRİŞ  </w:t>
            </w:r>
          </w:p>
          <w:p w:rsidR="00F616DD" w:rsidRPr="00102145" w:rsidRDefault="00F616DD" w:rsidP="00F616DD">
            <w:pPr>
              <w:ind w:left="360"/>
              <w:contextualSpacing/>
              <w:rPr>
                <w:rFonts w:asciiTheme="minorHAnsi" w:hAnsiTheme="minorHAnsi" w:cstheme="minorHAnsi"/>
                <w:b/>
                <w:sz w:val="22"/>
                <w:szCs w:val="22"/>
              </w:rPr>
            </w:pPr>
          </w:p>
          <w:p w:rsidR="00F616DD" w:rsidRPr="00102145" w:rsidRDefault="00F616DD" w:rsidP="007F2EAC">
            <w:pPr>
              <w:contextualSpacing/>
              <w:rPr>
                <w:rFonts w:asciiTheme="minorHAnsi" w:hAnsiTheme="minorHAnsi" w:cstheme="minorHAnsi"/>
                <w:sz w:val="22"/>
                <w:szCs w:val="22"/>
              </w:rPr>
            </w:pPr>
            <w:r w:rsidRPr="00102145">
              <w:rPr>
                <w:rFonts w:asciiTheme="minorHAnsi" w:hAnsiTheme="minorHAnsi" w:cstheme="minorHAnsi"/>
                <w:sz w:val="22"/>
                <w:szCs w:val="22"/>
              </w:rPr>
              <w:t xml:space="preserve">Öğrenciler sınıf ortamında (küçük gruplarında) akran rehberleri ile tanışacaklardır. </w:t>
            </w:r>
          </w:p>
          <w:p w:rsidR="00F616DD" w:rsidRPr="00102145" w:rsidRDefault="007F2EAC" w:rsidP="007F2EAC">
            <w:pPr>
              <w:contextualSpacing/>
              <w:rPr>
                <w:rFonts w:asciiTheme="minorHAnsi" w:hAnsiTheme="minorHAnsi" w:cstheme="minorHAnsi"/>
                <w:sz w:val="22"/>
                <w:szCs w:val="22"/>
              </w:rPr>
            </w:pPr>
            <w:r w:rsidRPr="00102145">
              <w:rPr>
                <w:rFonts w:asciiTheme="minorHAnsi" w:hAnsiTheme="minorHAnsi" w:cstheme="minorHAnsi"/>
                <w:sz w:val="22"/>
                <w:szCs w:val="22"/>
              </w:rPr>
              <w:t>Daha sonra b</w:t>
            </w:r>
            <w:r w:rsidR="00F616DD" w:rsidRPr="00102145">
              <w:rPr>
                <w:rFonts w:asciiTheme="minorHAnsi" w:hAnsiTheme="minorHAnsi" w:cstheme="minorHAnsi"/>
                <w:sz w:val="22"/>
                <w:szCs w:val="22"/>
              </w:rPr>
              <w:t xml:space="preserve">üyük grup halinde dersle ilgili genel bilgilendirme yapılacaktır. </w:t>
            </w:r>
          </w:p>
        </w:tc>
        <w:tc>
          <w:tcPr>
            <w:tcW w:w="2268" w:type="dxa"/>
            <w:vAlign w:val="center"/>
          </w:tcPr>
          <w:p w:rsidR="00F616DD" w:rsidRPr="00102145" w:rsidRDefault="00877B6D" w:rsidP="00877B6D">
            <w:pPr>
              <w:contextualSpacing/>
              <w:jc w:val="center"/>
              <w:rPr>
                <w:rFonts w:asciiTheme="minorHAnsi" w:hAnsiTheme="minorHAnsi" w:cstheme="minorHAnsi"/>
                <w:b/>
                <w:sz w:val="22"/>
                <w:szCs w:val="22"/>
                <w:lang w:val="en-US"/>
              </w:rPr>
            </w:pPr>
            <w:r w:rsidRPr="00102145">
              <w:rPr>
                <w:rFonts w:asciiTheme="minorHAnsi" w:hAnsiTheme="minorHAnsi" w:cstheme="minorHAnsi"/>
                <w:b/>
                <w:sz w:val="22"/>
                <w:szCs w:val="22"/>
                <w:lang w:val="en-US"/>
              </w:rPr>
              <w:t>25</w:t>
            </w:r>
            <w:r w:rsidR="00F616DD" w:rsidRPr="00102145">
              <w:rPr>
                <w:rFonts w:asciiTheme="minorHAnsi" w:hAnsiTheme="minorHAnsi" w:cstheme="minorHAnsi"/>
                <w:b/>
                <w:sz w:val="22"/>
                <w:szCs w:val="22"/>
                <w:lang w:val="en-US"/>
              </w:rPr>
              <w:t>.09.20</w:t>
            </w:r>
            <w:r w:rsidRPr="00102145">
              <w:rPr>
                <w:rFonts w:asciiTheme="minorHAnsi" w:hAnsiTheme="minorHAnsi" w:cstheme="minorHAnsi"/>
                <w:b/>
                <w:sz w:val="22"/>
                <w:szCs w:val="22"/>
                <w:lang w:val="en-US"/>
              </w:rPr>
              <w:t>13</w:t>
            </w:r>
          </w:p>
        </w:tc>
      </w:tr>
      <w:tr w:rsidR="00F616DD" w:rsidRPr="00102145" w:rsidTr="00102145">
        <w:trPr>
          <w:trHeight w:val="800"/>
        </w:trPr>
        <w:tc>
          <w:tcPr>
            <w:tcW w:w="1242" w:type="dxa"/>
            <w:vAlign w:val="center"/>
          </w:tcPr>
          <w:p w:rsidR="00F616DD" w:rsidRPr="00102145" w:rsidRDefault="00F616D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2</w:t>
            </w:r>
          </w:p>
        </w:tc>
        <w:tc>
          <w:tcPr>
            <w:tcW w:w="6946" w:type="dxa"/>
            <w:vAlign w:val="center"/>
          </w:tcPr>
          <w:p w:rsidR="00F616DD" w:rsidRPr="00102145" w:rsidRDefault="009259FD" w:rsidP="007F2EAC">
            <w:pPr>
              <w:rPr>
                <w:rFonts w:asciiTheme="minorHAnsi" w:hAnsiTheme="minorHAnsi" w:cstheme="minorHAnsi"/>
                <w:b/>
                <w:sz w:val="22"/>
                <w:szCs w:val="22"/>
              </w:rPr>
            </w:pPr>
            <w:r w:rsidRPr="00102145">
              <w:rPr>
                <w:rFonts w:asciiTheme="minorHAnsi" w:hAnsiTheme="minorHAnsi" w:cstheme="minorHAnsi"/>
                <w:b/>
                <w:sz w:val="22"/>
                <w:szCs w:val="22"/>
              </w:rPr>
              <w:t>“ÜNİVERSİTE YAŞAMI:</w:t>
            </w:r>
            <w:r w:rsidRPr="00102145">
              <w:rPr>
                <w:rFonts w:asciiTheme="minorHAnsi" w:hAnsiTheme="minorHAnsi" w:cstheme="minorHAnsi"/>
                <w:sz w:val="22"/>
                <w:szCs w:val="22"/>
              </w:rPr>
              <w:t xml:space="preserve"> </w:t>
            </w:r>
            <w:r w:rsidRPr="00102145">
              <w:rPr>
                <w:rFonts w:asciiTheme="minorHAnsi" w:hAnsiTheme="minorHAnsi" w:cstheme="minorHAnsi"/>
                <w:b/>
                <w:sz w:val="22"/>
                <w:szCs w:val="22"/>
              </w:rPr>
              <w:t>ABSÜRD BİR DÜNYADA ANLAM ARAYIŞLARININ İLK YILLARI”</w:t>
            </w:r>
            <w:r w:rsidR="00E3656E" w:rsidRPr="00102145">
              <w:rPr>
                <w:rFonts w:asciiTheme="minorHAnsi" w:hAnsiTheme="minorHAnsi" w:cstheme="minorHAnsi"/>
                <w:b/>
                <w:sz w:val="22"/>
                <w:szCs w:val="22"/>
              </w:rPr>
              <w:t xml:space="preserve"> (Prof. Dr. Doğan Kökdemir)</w:t>
            </w:r>
          </w:p>
          <w:p w:rsidR="00F616DD" w:rsidRPr="00102145" w:rsidRDefault="00F616DD" w:rsidP="00660FD5">
            <w:pPr>
              <w:rPr>
                <w:rFonts w:asciiTheme="minorHAnsi" w:hAnsiTheme="minorHAnsi" w:cstheme="minorHAnsi"/>
                <w:sz w:val="22"/>
                <w:szCs w:val="22"/>
              </w:rPr>
            </w:pPr>
          </w:p>
        </w:tc>
        <w:tc>
          <w:tcPr>
            <w:tcW w:w="2268" w:type="dxa"/>
            <w:vAlign w:val="center"/>
          </w:tcPr>
          <w:p w:rsidR="00F616DD" w:rsidRPr="00102145" w:rsidRDefault="00877B6D" w:rsidP="00877B6D">
            <w:pPr>
              <w:jc w:val="center"/>
              <w:rPr>
                <w:rFonts w:asciiTheme="minorHAnsi" w:hAnsiTheme="minorHAnsi" w:cstheme="minorHAnsi"/>
                <w:b/>
                <w:bCs/>
                <w:sz w:val="22"/>
                <w:szCs w:val="22"/>
              </w:rPr>
            </w:pPr>
            <w:r w:rsidRPr="00102145">
              <w:rPr>
                <w:rFonts w:asciiTheme="minorHAnsi" w:hAnsiTheme="minorHAnsi" w:cstheme="minorHAnsi"/>
                <w:b/>
                <w:bCs/>
                <w:sz w:val="22"/>
                <w:szCs w:val="22"/>
              </w:rPr>
              <w:t>02</w:t>
            </w:r>
            <w:r w:rsidR="00F616DD" w:rsidRPr="00102145">
              <w:rPr>
                <w:rFonts w:asciiTheme="minorHAnsi" w:hAnsiTheme="minorHAnsi" w:cstheme="minorHAnsi"/>
                <w:b/>
                <w:bCs/>
                <w:sz w:val="22"/>
                <w:szCs w:val="22"/>
              </w:rPr>
              <w:t>.10.</w:t>
            </w:r>
            <w:r w:rsidRPr="00102145">
              <w:rPr>
                <w:rFonts w:asciiTheme="minorHAnsi" w:hAnsiTheme="minorHAnsi" w:cstheme="minorHAnsi"/>
                <w:b/>
                <w:bCs/>
                <w:sz w:val="22"/>
                <w:szCs w:val="22"/>
              </w:rPr>
              <w:t>2013</w:t>
            </w:r>
          </w:p>
        </w:tc>
      </w:tr>
      <w:tr w:rsidR="00F616DD" w:rsidRPr="00102145" w:rsidTr="00102145">
        <w:trPr>
          <w:trHeight w:val="1250"/>
        </w:trPr>
        <w:tc>
          <w:tcPr>
            <w:tcW w:w="1242" w:type="dxa"/>
            <w:vAlign w:val="center"/>
          </w:tcPr>
          <w:p w:rsidR="00F616DD" w:rsidRPr="00102145" w:rsidRDefault="00F616D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3</w:t>
            </w:r>
          </w:p>
        </w:tc>
        <w:tc>
          <w:tcPr>
            <w:tcW w:w="6946" w:type="dxa"/>
            <w:vAlign w:val="center"/>
          </w:tcPr>
          <w:p w:rsidR="00F616DD" w:rsidRPr="00102145" w:rsidRDefault="00F616DD" w:rsidP="007F2EAC">
            <w:pPr>
              <w:rPr>
                <w:rFonts w:asciiTheme="minorHAnsi" w:hAnsiTheme="minorHAnsi" w:cstheme="minorHAnsi"/>
                <w:b/>
                <w:sz w:val="22"/>
                <w:szCs w:val="22"/>
              </w:rPr>
            </w:pPr>
            <w:r w:rsidRPr="00102145">
              <w:rPr>
                <w:rFonts w:asciiTheme="minorHAnsi" w:hAnsiTheme="minorHAnsi" w:cstheme="minorHAnsi"/>
                <w:b/>
                <w:sz w:val="22"/>
                <w:szCs w:val="22"/>
              </w:rPr>
              <w:t>“KATIL, EĞLEN VE ÖĞREN!”</w:t>
            </w:r>
          </w:p>
          <w:p w:rsidR="007F2EAC" w:rsidRPr="00102145" w:rsidRDefault="007F2EAC" w:rsidP="007F2EAC">
            <w:pPr>
              <w:rPr>
                <w:rFonts w:asciiTheme="minorHAnsi" w:hAnsiTheme="minorHAnsi" w:cstheme="minorHAnsi"/>
                <w:bCs/>
                <w:sz w:val="22"/>
                <w:szCs w:val="22"/>
              </w:rPr>
            </w:pPr>
          </w:p>
          <w:p w:rsidR="00F616DD" w:rsidRPr="00102145" w:rsidRDefault="00F616DD" w:rsidP="007F2EAC">
            <w:pPr>
              <w:rPr>
                <w:rFonts w:asciiTheme="minorHAnsi" w:hAnsiTheme="minorHAnsi" w:cstheme="minorHAnsi"/>
                <w:sz w:val="22"/>
                <w:szCs w:val="22"/>
              </w:rPr>
            </w:pPr>
            <w:r w:rsidRPr="00102145">
              <w:rPr>
                <w:rFonts w:asciiTheme="minorHAnsi" w:hAnsiTheme="minorHAnsi" w:cstheme="minorHAnsi"/>
                <w:bCs/>
                <w:sz w:val="22"/>
                <w:szCs w:val="22"/>
              </w:rPr>
              <w:t>Kültür ve Kongre Merkezi’nde öğrenciler topluluklarda görev alan arkadaşları ile tanışarak, topluluk üyelik sistemi ve faaliyetleri hakkında bilgi alacaklardır.</w:t>
            </w:r>
          </w:p>
        </w:tc>
        <w:tc>
          <w:tcPr>
            <w:tcW w:w="2268" w:type="dxa"/>
            <w:vAlign w:val="center"/>
          </w:tcPr>
          <w:p w:rsidR="00F616DD" w:rsidRPr="00102145" w:rsidRDefault="00877B6D" w:rsidP="00877B6D">
            <w:pPr>
              <w:jc w:val="center"/>
              <w:rPr>
                <w:rFonts w:asciiTheme="minorHAnsi" w:hAnsiTheme="minorHAnsi" w:cstheme="minorHAnsi"/>
                <w:b/>
                <w:bCs/>
                <w:sz w:val="22"/>
                <w:szCs w:val="22"/>
                <w:lang w:val="en-US"/>
              </w:rPr>
            </w:pPr>
            <w:r w:rsidRPr="00102145">
              <w:rPr>
                <w:rFonts w:asciiTheme="minorHAnsi" w:hAnsiTheme="minorHAnsi" w:cstheme="minorHAnsi"/>
                <w:b/>
                <w:bCs/>
                <w:sz w:val="22"/>
                <w:szCs w:val="22"/>
                <w:lang w:val="en-US"/>
              </w:rPr>
              <w:t>09</w:t>
            </w:r>
            <w:r w:rsidR="00F616DD" w:rsidRPr="00102145">
              <w:rPr>
                <w:rFonts w:asciiTheme="minorHAnsi" w:hAnsiTheme="minorHAnsi" w:cstheme="minorHAnsi"/>
                <w:b/>
                <w:bCs/>
                <w:sz w:val="22"/>
                <w:szCs w:val="22"/>
                <w:lang w:val="en-US"/>
              </w:rPr>
              <w:t>.10.</w:t>
            </w:r>
            <w:r w:rsidRPr="00102145">
              <w:rPr>
                <w:rFonts w:asciiTheme="minorHAnsi" w:hAnsiTheme="minorHAnsi" w:cstheme="minorHAnsi"/>
                <w:b/>
                <w:bCs/>
                <w:sz w:val="22"/>
                <w:szCs w:val="22"/>
                <w:lang w:val="en-US"/>
              </w:rPr>
              <w:t>2013</w:t>
            </w:r>
          </w:p>
        </w:tc>
      </w:tr>
      <w:tr w:rsidR="00F616DD" w:rsidRPr="00102145" w:rsidTr="00102145">
        <w:trPr>
          <w:trHeight w:val="2420"/>
        </w:trPr>
        <w:tc>
          <w:tcPr>
            <w:tcW w:w="1242" w:type="dxa"/>
            <w:vAlign w:val="center"/>
          </w:tcPr>
          <w:p w:rsidR="00F616DD" w:rsidRPr="00102145" w:rsidRDefault="00F616D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4</w:t>
            </w:r>
          </w:p>
        </w:tc>
        <w:tc>
          <w:tcPr>
            <w:tcW w:w="6946" w:type="dxa"/>
            <w:vAlign w:val="center"/>
          </w:tcPr>
          <w:p w:rsidR="00831B98" w:rsidRPr="00102145" w:rsidRDefault="00F616DD" w:rsidP="00831B98">
            <w:pPr>
              <w:contextualSpacing/>
              <w:rPr>
                <w:rFonts w:asciiTheme="minorHAnsi" w:hAnsiTheme="minorHAnsi" w:cstheme="minorHAnsi"/>
                <w:b/>
                <w:sz w:val="22"/>
                <w:szCs w:val="22"/>
              </w:rPr>
            </w:pPr>
            <w:r w:rsidRPr="00102145">
              <w:rPr>
                <w:rFonts w:asciiTheme="minorHAnsi" w:hAnsiTheme="minorHAnsi" w:cstheme="minorHAnsi"/>
                <w:sz w:val="22"/>
                <w:szCs w:val="22"/>
              </w:rPr>
              <w:t xml:space="preserve"> </w:t>
            </w:r>
            <w:r w:rsidR="00831B98" w:rsidRPr="00102145">
              <w:rPr>
                <w:rFonts w:asciiTheme="minorHAnsi" w:hAnsiTheme="minorHAnsi" w:cstheme="minorHAnsi"/>
                <w:b/>
                <w:sz w:val="22"/>
                <w:szCs w:val="22"/>
              </w:rPr>
              <w:t>“AKADEMİK PROGRAMLARLA TANIŞMA”</w:t>
            </w:r>
          </w:p>
          <w:p w:rsidR="00831B98" w:rsidRPr="00102145" w:rsidRDefault="00831B98" w:rsidP="00831B98">
            <w:pPr>
              <w:contextualSpacing/>
              <w:rPr>
                <w:rFonts w:asciiTheme="minorHAnsi" w:hAnsiTheme="minorHAnsi" w:cstheme="minorHAnsi"/>
                <w:sz w:val="22"/>
                <w:szCs w:val="22"/>
              </w:rPr>
            </w:pPr>
          </w:p>
          <w:p w:rsidR="00831B98" w:rsidRPr="00102145" w:rsidRDefault="00831B98" w:rsidP="00831B98">
            <w:pPr>
              <w:contextualSpacing/>
              <w:rPr>
                <w:rFonts w:asciiTheme="minorHAnsi" w:hAnsiTheme="minorHAnsi" w:cstheme="minorHAnsi"/>
                <w:sz w:val="22"/>
                <w:szCs w:val="22"/>
              </w:rPr>
            </w:pPr>
            <w:r w:rsidRPr="00102145">
              <w:rPr>
                <w:rFonts w:asciiTheme="minorHAnsi" w:hAnsiTheme="minorHAnsi" w:cstheme="minorHAnsi"/>
                <w:sz w:val="22"/>
                <w:szCs w:val="22"/>
              </w:rPr>
              <w:t>Öğrenciler, kendi lisans programlarıyla,</w:t>
            </w:r>
            <w:r w:rsidRPr="00102145">
              <w:rPr>
                <w:rFonts w:asciiTheme="minorHAnsi" w:hAnsiTheme="minorHAnsi" w:cstheme="minorHAnsi"/>
                <w:b/>
                <w:sz w:val="22"/>
                <w:szCs w:val="22"/>
              </w:rPr>
              <w:t xml:space="preserve"> </w:t>
            </w:r>
            <w:r w:rsidRPr="00102145">
              <w:rPr>
                <w:rFonts w:asciiTheme="minorHAnsi" w:hAnsiTheme="minorHAnsi" w:cstheme="minorHAnsi"/>
                <w:sz w:val="22"/>
                <w:szCs w:val="22"/>
              </w:rPr>
              <w:t>programdaki öğretim elemanlarıyla ve üst sınıf öğrencileriyle tanışacaklardır.</w:t>
            </w:r>
            <w:r w:rsidRPr="00102145">
              <w:rPr>
                <w:rFonts w:asciiTheme="minorHAnsi" w:hAnsiTheme="minorHAnsi" w:cstheme="minorHAnsi"/>
                <w:b/>
                <w:sz w:val="22"/>
                <w:szCs w:val="22"/>
              </w:rPr>
              <w:t xml:space="preserve"> </w:t>
            </w:r>
            <w:r w:rsidRPr="00102145">
              <w:rPr>
                <w:rFonts w:asciiTheme="minorHAnsi" w:hAnsiTheme="minorHAnsi" w:cstheme="minorHAnsi"/>
                <w:sz w:val="22"/>
                <w:szCs w:val="22"/>
              </w:rPr>
              <w:t>Bu etkinlik kapsamında ilk olarak, program koordinatörleri, ders programları, seçmeli dersler ve stajla ilgili konularda kısaca bilgi verip, programdaki öğretim elemanlarını ve üst sınıf öğrencilerini tanıtacaktır. Daha sonra programdaki tüm öğretim elemanları öğrencilerle, verdikleri dersler, mesleki ilgi alanları ve kariyer olanaklarıyla ilgili sohbet edeceklerdir.</w:t>
            </w:r>
          </w:p>
          <w:p w:rsidR="00F616DD" w:rsidRPr="00102145" w:rsidRDefault="00F616DD" w:rsidP="007F2EAC">
            <w:pPr>
              <w:contextualSpacing/>
              <w:rPr>
                <w:rFonts w:asciiTheme="minorHAnsi" w:hAnsiTheme="minorHAnsi" w:cstheme="minorHAnsi"/>
                <w:sz w:val="22"/>
                <w:szCs w:val="22"/>
              </w:rPr>
            </w:pPr>
          </w:p>
        </w:tc>
        <w:tc>
          <w:tcPr>
            <w:tcW w:w="2268" w:type="dxa"/>
            <w:vAlign w:val="center"/>
          </w:tcPr>
          <w:p w:rsidR="00F616DD" w:rsidRPr="00102145" w:rsidRDefault="00877B6D" w:rsidP="00877B6D">
            <w:pPr>
              <w:jc w:val="center"/>
              <w:rPr>
                <w:rFonts w:asciiTheme="minorHAnsi" w:hAnsiTheme="minorHAnsi" w:cstheme="minorHAnsi"/>
                <w:b/>
                <w:sz w:val="22"/>
                <w:szCs w:val="22"/>
                <w:lang w:val="en-US"/>
              </w:rPr>
            </w:pPr>
            <w:r w:rsidRPr="00102145">
              <w:rPr>
                <w:rFonts w:asciiTheme="minorHAnsi" w:hAnsiTheme="minorHAnsi" w:cstheme="minorHAnsi"/>
                <w:b/>
                <w:sz w:val="22"/>
                <w:szCs w:val="22"/>
                <w:lang w:val="en-US"/>
              </w:rPr>
              <w:t>23</w:t>
            </w:r>
            <w:r w:rsidR="00F616DD" w:rsidRPr="00102145">
              <w:rPr>
                <w:rFonts w:asciiTheme="minorHAnsi" w:hAnsiTheme="minorHAnsi" w:cstheme="minorHAnsi"/>
                <w:b/>
                <w:sz w:val="22"/>
                <w:szCs w:val="22"/>
                <w:lang w:val="en-US"/>
              </w:rPr>
              <w:t>.10.</w:t>
            </w:r>
            <w:r w:rsidRPr="00102145">
              <w:rPr>
                <w:rFonts w:asciiTheme="minorHAnsi" w:hAnsiTheme="minorHAnsi" w:cstheme="minorHAnsi"/>
                <w:b/>
                <w:sz w:val="22"/>
                <w:szCs w:val="22"/>
                <w:lang w:val="en-US"/>
              </w:rPr>
              <w:t>201</w:t>
            </w:r>
            <w:r w:rsidR="003631A5" w:rsidRPr="00102145">
              <w:rPr>
                <w:rFonts w:asciiTheme="minorHAnsi" w:hAnsiTheme="minorHAnsi" w:cstheme="minorHAnsi"/>
                <w:b/>
                <w:sz w:val="22"/>
                <w:szCs w:val="22"/>
                <w:lang w:val="en-US"/>
              </w:rPr>
              <w:t>3</w:t>
            </w:r>
          </w:p>
        </w:tc>
      </w:tr>
      <w:tr w:rsidR="00F616DD" w:rsidRPr="00102145" w:rsidTr="00102145">
        <w:trPr>
          <w:trHeight w:val="1970"/>
        </w:trPr>
        <w:tc>
          <w:tcPr>
            <w:tcW w:w="1242" w:type="dxa"/>
            <w:vAlign w:val="center"/>
          </w:tcPr>
          <w:p w:rsidR="00F616DD" w:rsidRPr="00102145" w:rsidRDefault="00F616D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5</w:t>
            </w:r>
            <w:r w:rsidR="00877B6D" w:rsidRPr="00102145">
              <w:rPr>
                <w:rFonts w:asciiTheme="minorHAnsi" w:hAnsiTheme="minorHAnsi" w:cstheme="minorHAnsi"/>
                <w:b/>
                <w:sz w:val="22"/>
                <w:szCs w:val="22"/>
              </w:rPr>
              <w:t>-6</w:t>
            </w:r>
          </w:p>
        </w:tc>
        <w:tc>
          <w:tcPr>
            <w:tcW w:w="6946" w:type="dxa"/>
            <w:vAlign w:val="center"/>
          </w:tcPr>
          <w:p w:rsidR="00F616DD" w:rsidRPr="00102145" w:rsidRDefault="00877B6D" w:rsidP="007F2EAC">
            <w:pPr>
              <w:contextualSpacing/>
              <w:rPr>
                <w:rFonts w:asciiTheme="minorHAnsi" w:hAnsiTheme="minorHAnsi" w:cstheme="minorHAnsi"/>
                <w:b/>
                <w:sz w:val="22"/>
                <w:szCs w:val="22"/>
              </w:rPr>
            </w:pPr>
            <w:r w:rsidRPr="00102145">
              <w:rPr>
                <w:rFonts w:asciiTheme="minorHAnsi" w:hAnsiTheme="minorHAnsi" w:cstheme="minorHAnsi"/>
                <w:b/>
                <w:sz w:val="22"/>
                <w:szCs w:val="22"/>
              </w:rPr>
              <w:t>“İNGİLİZCE ÖĞRENMİNDE BAŞARI İÇİN STRATEJİLER”</w:t>
            </w:r>
          </w:p>
          <w:p w:rsidR="00DB1610" w:rsidRPr="00102145" w:rsidRDefault="00DB1610" w:rsidP="00DB1610">
            <w:pPr>
              <w:contextualSpacing/>
              <w:rPr>
                <w:rFonts w:asciiTheme="minorHAnsi" w:hAnsiTheme="minorHAnsi" w:cstheme="minorHAnsi"/>
                <w:color w:val="000000"/>
                <w:sz w:val="22"/>
                <w:szCs w:val="22"/>
              </w:rPr>
            </w:pPr>
          </w:p>
          <w:p w:rsidR="00DB1610" w:rsidRPr="00102145" w:rsidRDefault="00DB1610" w:rsidP="00DB1610">
            <w:pPr>
              <w:contextualSpacing/>
              <w:rPr>
                <w:rFonts w:asciiTheme="minorHAnsi" w:hAnsiTheme="minorHAnsi" w:cstheme="minorHAnsi"/>
                <w:b/>
                <w:sz w:val="22"/>
                <w:szCs w:val="22"/>
              </w:rPr>
            </w:pPr>
            <w:r w:rsidRPr="00102145">
              <w:rPr>
                <w:rFonts w:asciiTheme="minorHAnsi" w:hAnsiTheme="minorHAnsi" w:cstheme="minorHAnsi"/>
                <w:color w:val="000000"/>
                <w:sz w:val="22"/>
                <w:szCs w:val="22"/>
              </w:rPr>
              <w:t>Bu etkinlik öğrencilerin, farklı dil öğrenme biçimleri,  çalışma stratejileri ve dil eğitimini desteleyen açık kaynaklar konusunda farkındalıklarını artırmayı amaçlamaktadır. Bu doğrultuda, iki hafta süresince bireysel İngilizce öğrenme sürecini destekleyen öğrenme, çalışma ve kaynak kullanımı stratejilerine odaklanılacaktır.</w:t>
            </w:r>
          </w:p>
          <w:p w:rsidR="009259FD" w:rsidRPr="00102145" w:rsidRDefault="009259FD" w:rsidP="009259FD">
            <w:pPr>
              <w:ind w:left="360"/>
              <w:contextualSpacing/>
              <w:rPr>
                <w:rFonts w:asciiTheme="minorHAnsi" w:hAnsiTheme="minorHAnsi" w:cstheme="minorHAnsi"/>
                <w:b/>
                <w:sz w:val="22"/>
                <w:szCs w:val="22"/>
              </w:rPr>
            </w:pPr>
          </w:p>
        </w:tc>
        <w:tc>
          <w:tcPr>
            <w:tcW w:w="2268" w:type="dxa"/>
            <w:vAlign w:val="center"/>
          </w:tcPr>
          <w:p w:rsidR="00F616DD" w:rsidRPr="00102145" w:rsidRDefault="00F616DD" w:rsidP="00877B6D">
            <w:pPr>
              <w:contextualSpacing/>
              <w:jc w:val="center"/>
              <w:rPr>
                <w:rFonts w:asciiTheme="minorHAnsi" w:hAnsiTheme="minorHAnsi" w:cstheme="minorHAnsi"/>
                <w:b/>
                <w:sz w:val="22"/>
                <w:szCs w:val="22"/>
                <w:lang w:val="en-US"/>
              </w:rPr>
            </w:pPr>
            <w:r w:rsidRPr="00102145">
              <w:rPr>
                <w:rFonts w:asciiTheme="minorHAnsi" w:hAnsiTheme="minorHAnsi" w:cstheme="minorHAnsi"/>
                <w:b/>
                <w:sz w:val="22"/>
                <w:szCs w:val="22"/>
                <w:lang w:val="en-US"/>
              </w:rPr>
              <w:t>3</w:t>
            </w:r>
            <w:r w:rsidR="00877B6D" w:rsidRPr="00102145">
              <w:rPr>
                <w:rFonts w:asciiTheme="minorHAnsi" w:hAnsiTheme="minorHAnsi" w:cstheme="minorHAnsi"/>
                <w:b/>
                <w:sz w:val="22"/>
                <w:szCs w:val="22"/>
                <w:lang w:val="en-US"/>
              </w:rPr>
              <w:t>0</w:t>
            </w:r>
            <w:r w:rsidRPr="00102145">
              <w:rPr>
                <w:rFonts w:asciiTheme="minorHAnsi" w:hAnsiTheme="minorHAnsi" w:cstheme="minorHAnsi"/>
                <w:b/>
                <w:sz w:val="22"/>
                <w:szCs w:val="22"/>
                <w:lang w:val="en-US"/>
              </w:rPr>
              <w:t>.10.1</w:t>
            </w:r>
            <w:r w:rsidR="00877B6D" w:rsidRPr="00102145">
              <w:rPr>
                <w:rFonts w:asciiTheme="minorHAnsi" w:hAnsiTheme="minorHAnsi" w:cstheme="minorHAnsi"/>
                <w:b/>
                <w:sz w:val="22"/>
                <w:szCs w:val="22"/>
                <w:lang w:val="en-US"/>
              </w:rPr>
              <w:t>3-06.11.2013</w:t>
            </w:r>
          </w:p>
        </w:tc>
      </w:tr>
      <w:tr w:rsidR="00877B6D" w:rsidRPr="00102145" w:rsidTr="00102145">
        <w:trPr>
          <w:trHeight w:val="3347"/>
        </w:trPr>
        <w:tc>
          <w:tcPr>
            <w:tcW w:w="1242" w:type="dxa"/>
            <w:vAlign w:val="center"/>
          </w:tcPr>
          <w:p w:rsidR="00877B6D" w:rsidRPr="00102145" w:rsidRDefault="00877B6D" w:rsidP="0059238F">
            <w:pPr>
              <w:jc w:val="center"/>
              <w:rPr>
                <w:rFonts w:asciiTheme="minorHAnsi" w:hAnsiTheme="minorHAnsi" w:cstheme="minorHAnsi"/>
                <w:b/>
                <w:sz w:val="22"/>
                <w:szCs w:val="22"/>
              </w:rPr>
            </w:pPr>
            <w:r w:rsidRPr="00102145">
              <w:rPr>
                <w:rFonts w:asciiTheme="minorHAnsi" w:hAnsiTheme="minorHAnsi" w:cstheme="minorHAnsi"/>
                <w:b/>
                <w:sz w:val="22"/>
                <w:szCs w:val="22"/>
              </w:rPr>
              <w:lastRenderedPageBreak/>
              <w:t>7</w:t>
            </w:r>
          </w:p>
        </w:tc>
        <w:tc>
          <w:tcPr>
            <w:tcW w:w="6946" w:type="dxa"/>
            <w:vAlign w:val="center"/>
          </w:tcPr>
          <w:p w:rsidR="00831B98" w:rsidRPr="00102145" w:rsidRDefault="00831B98" w:rsidP="00831B98">
            <w:pPr>
              <w:contextualSpacing/>
              <w:rPr>
                <w:rFonts w:asciiTheme="minorHAnsi" w:hAnsiTheme="minorHAnsi" w:cstheme="minorHAnsi"/>
                <w:b/>
                <w:sz w:val="22"/>
                <w:szCs w:val="22"/>
              </w:rPr>
            </w:pPr>
            <w:r w:rsidRPr="00102145">
              <w:rPr>
                <w:rFonts w:asciiTheme="minorHAnsi" w:hAnsiTheme="minorHAnsi" w:cstheme="minorHAnsi"/>
                <w:b/>
                <w:sz w:val="22"/>
                <w:szCs w:val="22"/>
              </w:rPr>
              <w:t xml:space="preserve">“AKADEMİK KONULAR” </w:t>
            </w:r>
          </w:p>
          <w:p w:rsidR="00831B98" w:rsidRPr="00102145" w:rsidRDefault="00831B98" w:rsidP="00831B98">
            <w:pPr>
              <w:contextualSpacing/>
              <w:rPr>
                <w:rFonts w:asciiTheme="minorHAnsi" w:hAnsiTheme="minorHAnsi" w:cstheme="minorHAnsi"/>
                <w:sz w:val="22"/>
                <w:szCs w:val="22"/>
              </w:rPr>
            </w:pPr>
          </w:p>
          <w:p w:rsidR="00831B98" w:rsidRPr="00102145" w:rsidRDefault="00831B98" w:rsidP="00831B98">
            <w:pPr>
              <w:contextualSpacing/>
              <w:rPr>
                <w:rFonts w:asciiTheme="minorHAnsi" w:hAnsiTheme="minorHAnsi" w:cstheme="minorHAnsi"/>
                <w:b/>
                <w:sz w:val="22"/>
                <w:szCs w:val="22"/>
              </w:rPr>
            </w:pPr>
            <w:r w:rsidRPr="00102145">
              <w:rPr>
                <w:rFonts w:asciiTheme="minorHAnsi" w:hAnsiTheme="minorHAnsi" w:cstheme="minorHAnsi"/>
                <w:sz w:val="22"/>
                <w:szCs w:val="22"/>
              </w:rPr>
              <w:t xml:space="preserve">Bu etkinlik iki bölümden oluşmaktadır. </w:t>
            </w:r>
            <w:r w:rsidR="004F2DC3">
              <w:rPr>
                <w:rFonts w:asciiTheme="minorHAnsi" w:hAnsiTheme="minorHAnsi" w:cstheme="minorHAnsi"/>
                <w:sz w:val="22"/>
                <w:szCs w:val="22"/>
              </w:rPr>
              <w:t>Ö</w:t>
            </w:r>
            <w:r w:rsidRPr="00102145">
              <w:rPr>
                <w:rFonts w:asciiTheme="minorHAnsi" w:hAnsiTheme="minorHAnsi" w:cstheme="minorHAnsi"/>
                <w:sz w:val="22"/>
                <w:szCs w:val="22"/>
              </w:rPr>
              <w:t xml:space="preserve">ğrenciler akran rehberleri </w:t>
            </w:r>
            <w:r w:rsidR="004F2DC3">
              <w:rPr>
                <w:rFonts w:asciiTheme="minorHAnsi" w:hAnsiTheme="minorHAnsi" w:cstheme="minorHAnsi"/>
                <w:sz w:val="22"/>
                <w:szCs w:val="22"/>
              </w:rPr>
              <w:t xml:space="preserve">eşliğinde </w:t>
            </w:r>
            <w:r w:rsidRPr="00102145">
              <w:rPr>
                <w:rFonts w:asciiTheme="minorHAnsi" w:hAnsiTheme="minorHAnsi" w:cstheme="minorHAnsi"/>
                <w:sz w:val="22"/>
                <w:szCs w:val="22"/>
              </w:rPr>
              <w:t xml:space="preserve">vaka örnekleri (GPA ve CGPA’in hesaplanması, burslar ve yandal programları, bağlayan derslere göre ders programının oluşturulması, notlandırma sistemi, ders tekrarı ve dersten geri çekilme) üzerinde çalışıp tartışma yürüteceklerdir.  </w:t>
            </w:r>
          </w:p>
          <w:p w:rsidR="00E3656E" w:rsidRPr="00102145" w:rsidRDefault="00E3656E" w:rsidP="0059238F">
            <w:pPr>
              <w:ind w:left="360"/>
              <w:contextualSpacing/>
              <w:rPr>
                <w:rFonts w:asciiTheme="minorHAnsi" w:hAnsiTheme="minorHAnsi" w:cstheme="minorHAnsi"/>
                <w:sz w:val="22"/>
                <w:szCs w:val="22"/>
              </w:rPr>
            </w:pPr>
          </w:p>
          <w:p w:rsidR="00E3656E" w:rsidRPr="00102145" w:rsidRDefault="00E3656E" w:rsidP="007F2EAC">
            <w:pPr>
              <w:contextualSpacing/>
              <w:rPr>
                <w:rFonts w:asciiTheme="minorHAnsi" w:hAnsiTheme="minorHAnsi" w:cstheme="minorHAnsi"/>
                <w:b/>
                <w:sz w:val="22"/>
                <w:szCs w:val="22"/>
              </w:rPr>
            </w:pPr>
            <w:r w:rsidRPr="00102145">
              <w:rPr>
                <w:rFonts w:asciiTheme="minorHAnsi" w:hAnsiTheme="minorHAnsi" w:cstheme="minorHAnsi"/>
                <w:sz w:val="22"/>
                <w:szCs w:val="22"/>
              </w:rPr>
              <w:t>“</w:t>
            </w:r>
            <w:r w:rsidRPr="00102145">
              <w:rPr>
                <w:rFonts w:asciiTheme="minorHAnsi" w:hAnsiTheme="minorHAnsi" w:cstheme="minorHAnsi"/>
                <w:b/>
                <w:sz w:val="22"/>
                <w:szCs w:val="22"/>
              </w:rPr>
              <w:t xml:space="preserve">BAĞIMLILIK” </w:t>
            </w:r>
          </w:p>
          <w:p w:rsidR="007F2EAC" w:rsidRPr="00102145" w:rsidRDefault="007F2EAC" w:rsidP="007F2EAC">
            <w:pPr>
              <w:contextualSpacing/>
              <w:rPr>
                <w:rFonts w:asciiTheme="minorHAnsi" w:hAnsiTheme="minorHAnsi" w:cstheme="minorHAnsi"/>
                <w:b/>
                <w:sz w:val="22"/>
                <w:szCs w:val="22"/>
              </w:rPr>
            </w:pPr>
          </w:p>
          <w:p w:rsidR="00E3656E" w:rsidRPr="00102145" w:rsidRDefault="00E3656E" w:rsidP="007F2EAC">
            <w:pPr>
              <w:contextualSpacing/>
              <w:rPr>
                <w:rFonts w:asciiTheme="minorHAnsi" w:hAnsiTheme="minorHAnsi" w:cstheme="minorHAnsi"/>
                <w:sz w:val="22"/>
                <w:szCs w:val="22"/>
              </w:rPr>
            </w:pPr>
            <w:r w:rsidRPr="00102145">
              <w:rPr>
                <w:rFonts w:asciiTheme="minorHAnsi" w:hAnsiTheme="minorHAnsi" w:cstheme="minorHAnsi"/>
                <w:sz w:val="22"/>
                <w:szCs w:val="22"/>
              </w:rPr>
              <w:t>Öğrenciler bu etkinlik kapsamında hayatlarını olumsuz etkileyebilecek bağımlılık çeşitlerine (internet, sigara, alkol) yönelik online eğitim programını tamamlayacaktır.</w:t>
            </w:r>
          </w:p>
        </w:tc>
        <w:tc>
          <w:tcPr>
            <w:tcW w:w="2268" w:type="dxa"/>
            <w:vAlign w:val="center"/>
          </w:tcPr>
          <w:p w:rsidR="00877B6D" w:rsidRPr="00102145" w:rsidRDefault="00877B6D" w:rsidP="0059238F">
            <w:pPr>
              <w:contextualSpacing/>
              <w:jc w:val="center"/>
              <w:rPr>
                <w:rFonts w:asciiTheme="minorHAnsi" w:hAnsiTheme="minorHAnsi" w:cstheme="minorHAnsi"/>
                <w:b/>
                <w:sz w:val="22"/>
                <w:szCs w:val="22"/>
              </w:rPr>
            </w:pPr>
            <w:r w:rsidRPr="00102145">
              <w:rPr>
                <w:rFonts w:asciiTheme="minorHAnsi" w:hAnsiTheme="minorHAnsi" w:cstheme="minorHAnsi"/>
                <w:b/>
                <w:sz w:val="22"/>
                <w:szCs w:val="22"/>
              </w:rPr>
              <w:t>13.11.2013</w:t>
            </w:r>
          </w:p>
        </w:tc>
      </w:tr>
      <w:tr w:rsidR="00877B6D" w:rsidRPr="00102145" w:rsidTr="00102145">
        <w:trPr>
          <w:trHeight w:val="1628"/>
        </w:trPr>
        <w:tc>
          <w:tcPr>
            <w:tcW w:w="1242" w:type="dxa"/>
            <w:vAlign w:val="center"/>
          </w:tcPr>
          <w:p w:rsidR="00877B6D" w:rsidRPr="00102145" w:rsidRDefault="00877B6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8-9-10-11</w:t>
            </w:r>
          </w:p>
        </w:tc>
        <w:tc>
          <w:tcPr>
            <w:tcW w:w="6946" w:type="dxa"/>
            <w:vAlign w:val="center"/>
          </w:tcPr>
          <w:p w:rsidR="00877B6D" w:rsidRPr="00102145" w:rsidRDefault="00877B6D" w:rsidP="007F2EAC">
            <w:pPr>
              <w:rPr>
                <w:rFonts w:asciiTheme="minorHAnsi" w:hAnsiTheme="minorHAnsi" w:cstheme="minorHAnsi"/>
                <w:b/>
                <w:sz w:val="22"/>
                <w:szCs w:val="22"/>
              </w:rPr>
            </w:pPr>
            <w:r w:rsidRPr="00102145">
              <w:rPr>
                <w:rFonts w:asciiTheme="minorHAnsi" w:hAnsiTheme="minorHAnsi" w:cstheme="minorHAnsi"/>
                <w:b/>
                <w:sz w:val="22"/>
                <w:szCs w:val="22"/>
              </w:rPr>
              <w:t>“ÜNİVERSİTEDE BAŞARI İÇİN STRATEJİLER”</w:t>
            </w:r>
          </w:p>
          <w:p w:rsidR="007F2EAC" w:rsidRPr="00102145" w:rsidRDefault="007F2EAC" w:rsidP="00D65C96">
            <w:pPr>
              <w:ind w:left="360"/>
              <w:rPr>
                <w:rFonts w:asciiTheme="minorHAnsi" w:hAnsiTheme="minorHAnsi" w:cstheme="minorHAnsi"/>
                <w:sz w:val="22"/>
                <w:szCs w:val="22"/>
              </w:rPr>
            </w:pPr>
          </w:p>
          <w:p w:rsidR="00877B6D" w:rsidRPr="00102145" w:rsidRDefault="00877B6D" w:rsidP="007F2EAC">
            <w:pPr>
              <w:rPr>
                <w:rFonts w:asciiTheme="minorHAnsi" w:hAnsiTheme="minorHAnsi" w:cstheme="minorHAnsi"/>
                <w:b/>
                <w:sz w:val="22"/>
                <w:szCs w:val="22"/>
              </w:rPr>
            </w:pPr>
            <w:r w:rsidRPr="00102145">
              <w:rPr>
                <w:rFonts w:asciiTheme="minorHAnsi" w:hAnsiTheme="minorHAnsi" w:cstheme="minorHAnsi"/>
                <w:sz w:val="22"/>
                <w:szCs w:val="22"/>
              </w:rPr>
              <w:t xml:space="preserve">Öğrenciler, 4 hafta boyunca akran rehberleri eşliğinde küçük gruplarında </w:t>
            </w:r>
            <w:r w:rsidR="00D65C96" w:rsidRPr="00102145">
              <w:rPr>
                <w:rFonts w:asciiTheme="minorHAnsi" w:hAnsiTheme="minorHAnsi" w:cstheme="minorHAnsi"/>
                <w:sz w:val="22"/>
                <w:szCs w:val="22"/>
              </w:rPr>
              <w:t xml:space="preserve">üniversitede </w:t>
            </w:r>
            <w:r w:rsidRPr="00102145">
              <w:rPr>
                <w:rFonts w:asciiTheme="minorHAnsi" w:hAnsiTheme="minorHAnsi" w:cstheme="minorHAnsi"/>
                <w:sz w:val="22"/>
                <w:szCs w:val="22"/>
              </w:rPr>
              <w:t>ken</w:t>
            </w:r>
            <w:r w:rsidR="00D65C96" w:rsidRPr="00102145">
              <w:rPr>
                <w:rFonts w:asciiTheme="minorHAnsi" w:hAnsiTheme="minorHAnsi" w:cstheme="minorHAnsi"/>
                <w:sz w:val="22"/>
                <w:szCs w:val="22"/>
              </w:rPr>
              <w:t>di yaşamlarını yönetebilmeyle ilgili konulara</w:t>
            </w:r>
            <w:r w:rsidR="00621BC7" w:rsidRPr="00102145">
              <w:rPr>
                <w:rFonts w:asciiTheme="minorHAnsi" w:hAnsiTheme="minorHAnsi" w:cstheme="minorHAnsi"/>
                <w:sz w:val="22"/>
                <w:szCs w:val="22"/>
              </w:rPr>
              <w:t xml:space="preserve"> [</w:t>
            </w:r>
            <w:r w:rsidR="00D65C96" w:rsidRPr="00102145">
              <w:rPr>
                <w:rFonts w:asciiTheme="minorHAnsi" w:hAnsiTheme="minorHAnsi" w:cstheme="minorHAnsi"/>
                <w:sz w:val="22"/>
                <w:szCs w:val="22"/>
              </w:rPr>
              <w:t xml:space="preserve"> </w:t>
            </w:r>
            <w:r w:rsidRPr="00102145">
              <w:rPr>
                <w:rFonts w:asciiTheme="minorHAnsi" w:hAnsiTheme="minorHAnsi" w:cstheme="minorHAnsi"/>
                <w:sz w:val="22"/>
                <w:szCs w:val="22"/>
              </w:rPr>
              <w:t xml:space="preserve">(a) hedef belirleme,  (b) </w:t>
            </w:r>
            <w:proofErr w:type="gramStart"/>
            <w:r w:rsidRPr="00102145">
              <w:rPr>
                <w:rFonts w:asciiTheme="minorHAnsi" w:hAnsiTheme="minorHAnsi" w:cstheme="minorHAnsi"/>
                <w:sz w:val="22"/>
                <w:szCs w:val="22"/>
              </w:rPr>
              <w:t>motivasyon</w:t>
            </w:r>
            <w:proofErr w:type="gramEnd"/>
            <w:r w:rsidRPr="00102145">
              <w:rPr>
                <w:rFonts w:asciiTheme="minorHAnsi" w:hAnsiTheme="minorHAnsi" w:cstheme="minorHAnsi"/>
                <w:sz w:val="22"/>
                <w:szCs w:val="22"/>
              </w:rPr>
              <w:t>, (c) kaynak yönetimi (zaman, çalışma ortamı ve ün</w:t>
            </w:r>
            <w:r w:rsidR="00D65C96" w:rsidRPr="00102145">
              <w:rPr>
                <w:rFonts w:asciiTheme="minorHAnsi" w:hAnsiTheme="minorHAnsi" w:cstheme="minorHAnsi"/>
                <w:sz w:val="22"/>
                <w:szCs w:val="22"/>
              </w:rPr>
              <w:t>iversitedeki yardım kaynakları)</w:t>
            </w:r>
            <w:r w:rsidR="00A81451">
              <w:rPr>
                <w:rFonts w:asciiTheme="minorHAnsi" w:hAnsiTheme="minorHAnsi" w:cstheme="minorHAnsi"/>
                <w:sz w:val="22"/>
                <w:szCs w:val="22"/>
              </w:rPr>
              <w:t>, (d) etkili problem çözme</w:t>
            </w:r>
            <w:r w:rsidR="00621BC7" w:rsidRPr="00102145">
              <w:rPr>
                <w:rFonts w:asciiTheme="minorHAnsi" w:hAnsiTheme="minorHAnsi" w:cstheme="minorHAnsi"/>
                <w:sz w:val="22"/>
                <w:szCs w:val="22"/>
              </w:rPr>
              <w:t>]</w:t>
            </w:r>
            <w:r w:rsidR="00D65C96" w:rsidRPr="00102145">
              <w:rPr>
                <w:rFonts w:asciiTheme="minorHAnsi" w:hAnsiTheme="minorHAnsi" w:cstheme="minorHAnsi"/>
                <w:sz w:val="22"/>
                <w:szCs w:val="22"/>
              </w:rPr>
              <w:t xml:space="preserve"> yönelik </w:t>
            </w:r>
            <w:r w:rsidRPr="00102145">
              <w:rPr>
                <w:rFonts w:asciiTheme="minorHAnsi" w:hAnsiTheme="minorHAnsi" w:cstheme="minorHAnsi"/>
                <w:sz w:val="22"/>
                <w:szCs w:val="22"/>
              </w:rPr>
              <w:t>etkinlikler yürüteceklerdir.</w:t>
            </w:r>
          </w:p>
        </w:tc>
        <w:tc>
          <w:tcPr>
            <w:tcW w:w="2268" w:type="dxa"/>
            <w:vAlign w:val="center"/>
          </w:tcPr>
          <w:p w:rsidR="00877B6D" w:rsidRPr="00102145" w:rsidRDefault="00877B6D" w:rsidP="00877B6D">
            <w:pPr>
              <w:jc w:val="center"/>
              <w:rPr>
                <w:rFonts w:asciiTheme="minorHAnsi" w:hAnsiTheme="minorHAnsi" w:cstheme="minorHAnsi"/>
                <w:b/>
                <w:sz w:val="22"/>
                <w:szCs w:val="22"/>
              </w:rPr>
            </w:pPr>
            <w:r w:rsidRPr="00102145">
              <w:rPr>
                <w:rFonts w:asciiTheme="minorHAnsi" w:hAnsiTheme="minorHAnsi" w:cstheme="minorHAnsi"/>
                <w:b/>
                <w:sz w:val="22"/>
                <w:szCs w:val="22"/>
              </w:rPr>
              <w:t>20- 27.11.2013</w:t>
            </w:r>
          </w:p>
          <w:p w:rsidR="00877B6D" w:rsidRPr="00102145" w:rsidRDefault="00877B6D" w:rsidP="00877B6D">
            <w:pPr>
              <w:jc w:val="center"/>
              <w:rPr>
                <w:rFonts w:asciiTheme="minorHAnsi" w:hAnsiTheme="minorHAnsi" w:cstheme="minorHAnsi"/>
                <w:b/>
                <w:sz w:val="22"/>
                <w:szCs w:val="22"/>
              </w:rPr>
            </w:pPr>
            <w:r w:rsidRPr="00102145">
              <w:rPr>
                <w:rFonts w:asciiTheme="minorHAnsi" w:hAnsiTheme="minorHAnsi" w:cstheme="minorHAnsi"/>
                <w:b/>
                <w:sz w:val="22"/>
                <w:szCs w:val="22"/>
              </w:rPr>
              <w:t>04-11.12.2013</w:t>
            </w:r>
          </w:p>
        </w:tc>
      </w:tr>
      <w:tr w:rsidR="00F616DD" w:rsidRPr="00102145" w:rsidTr="00102145">
        <w:trPr>
          <w:trHeight w:val="1052"/>
        </w:trPr>
        <w:tc>
          <w:tcPr>
            <w:tcW w:w="1242" w:type="dxa"/>
            <w:vAlign w:val="center"/>
          </w:tcPr>
          <w:p w:rsidR="00F616DD" w:rsidRPr="00102145" w:rsidRDefault="00877B6D" w:rsidP="00F616DD">
            <w:pPr>
              <w:jc w:val="center"/>
              <w:rPr>
                <w:rFonts w:asciiTheme="minorHAnsi" w:hAnsiTheme="minorHAnsi" w:cstheme="minorHAnsi"/>
                <w:b/>
                <w:sz w:val="22"/>
                <w:szCs w:val="22"/>
              </w:rPr>
            </w:pPr>
            <w:r w:rsidRPr="00102145">
              <w:rPr>
                <w:rFonts w:asciiTheme="minorHAnsi" w:hAnsiTheme="minorHAnsi" w:cstheme="minorHAnsi"/>
                <w:b/>
                <w:sz w:val="22"/>
                <w:szCs w:val="22"/>
              </w:rPr>
              <w:t>12</w:t>
            </w:r>
          </w:p>
        </w:tc>
        <w:tc>
          <w:tcPr>
            <w:tcW w:w="6946" w:type="dxa"/>
            <w:vAlign w:val="center"/>
          </w:tcPr>
          <w:p w:rsidR="00F616DD" w:rsidRPr="00102145" w:rsidRDefault="00F616DD" w:rsidP="007F2EAC">
            <w:pPr>
              <w:rPr>
                <w:rFonts w:asciiTheme="minorHAnsi" w:hAnsiTheme="minorHAnsi" w:cstheme="minorHAnsi"/>
                <w:b/>
                <w:sz w:val="22"/>
                <w:szCs w:val="22"/>
              </w:rPr>
            </w:pPr>
            <w:r w:rsidRPr="00102145">
              <w:rPr>
                <w:rFonts w:asciiTheme="minorHAnsi" w:hAnsiTheme="minorHAnsi" w:cstheme="minorHAnsi"/>
                <w:b/>
                <w:sz w:val="22"/>
                <w:szCs w:val="22"/>
              </w:rPr>
              <w:t xml:space="preserve">“BİLGİYLE BULUŞMA YERİNİZ” </w:t>
            </w:r>
          </w:p>
          <w:p w:rsidR="007F2EAC" w:rsidRPr="00102145" w:rsidRDefault="007F2EAC" w:rsidP="007F2EAC">
            <w:pPr>
              <w:rPr>
                <w:rFonts w:asciiTheme="minorHAnsi" w:hAnsiTheme="minorHAnsi" w:cstheme="minorHAnsi"/>
                <w:bCs/>
                <w:sz w:val="22"/>
                <w:szCs w:val="22"/>
              </w:rPr>
            </w:pPr>
          </w:p>
          <w:p w:rsidR="00F616DD" w:rsidRPr="00102145" w:rsidRDefault="00F616DD" w:rsidP="007F2EAC">
            <w:pPr>
              <w:rPr>
                <w:rFonts w:asciiTheme="minorHAnsi" w:hAnsiTheme="minorHAnsi" w:cstheme="minorHAnsi"/>
                <w:sz w:val="22"/>
                <w:szCs w:val="22"/>
              </w:rPr>
            </w:pPr>
            <w:r w:rsidRPr="00102145">
              <w:rPr>
                <w:rFonts w:asciiTheme="minorHAnsi" w:hAnsiTheme="minorHAnsi" w:cstheme="minorHAnsi"/>
                <w:bCs/>
                <w:sz w:val="22"/>
                <w:szCs w:val="22"/>
              </w:rPr>
              <w:t>Öğrenciler, bu hafta içerisinde, bilgi okuryazarlığına yönelik hazırlanan online eğitim programını tamamlayacaktır.</w:t>
            </w:r>
          </w:p>
        </w:tc>
        <w:tc>
          <w:tcPr>
            <w:tcW w:w="2268" w:type="dxa"/>
            <w:vAlign w:val="center"/>
          </w:tcPr>
          <w:p w:rsidR="00F616DD" w:rsidRPr="00102145" w:rsidRDefault="00877B6D" w:rsidP="00F616DD">
            <w:pPr>
              <w:jc w:val="center"/>
              <w:rPr>
                <w:rFonts w:asciiTheme="minorHAnsi" w:hAnsiTheme="minorHAnsi" w:cstheme="minorHAnsi"/>
                <w:b/>
                <w:sz w:val="22"/>
                <w:szCs w:val="22"/>
                <w:lang w:val="en-US"/>
              </w:rPr>
            </w:pPr>
            <w:r w:rsidRPr="00102145">
              <w:rPr>
                <w:rFonts w:asciiTheme="minorHAnsi" w:hAnsiTheme="minorHAnsi" w:cstheme="minorHAnsi"/>
                <w:b/>
                <w:sz w:val="22"/>
                <w:szCs w:val="22"/>
                <w:lang w:val="en-US"/>
              </w:rPr>
              <w:t>18.12.2103</w:t>
            </w:r>
          </w:p>
        </w:tc>
      </w:tr>
      <w:tr w:rsidR="00F616DD" w:rsidRPr="00102145" w:rsidTr="00102145">
        <w:trPr>
          <w:trHeight w:val="1538"/>
        </w:trPr>
        <w:tc>
          <w:tcPr>
            <w:tcW w:w="1242" w:type="dxa"/>
            <w:vAlign w:val="center"/>
          </w:tcPr>
          <w:p w:rsidR="00F616DD" w:rsidRPr="00102145" w:rsidRDefault="00F616DD" w:rsidP="00D65C96">
            <w:pPr>
              <w:jc w:val="center"/>
              <w:rPr>
                <w:rFonts w:asciiTheme="minorHAnsi" w:hAnsiTheme="minorHAnsi" w:cstheme="minorHAnsi"/>
                <w:b/>
                <w:sz w:val="22"/>
                <w:szCs w:val="22"/>
              </w:rPr>
            </w:pPr>
            <w:r w:rsidRPr="00102145">
              <w:rPr>
                <w:rFonts w:asciiTheme="minorHAnsi" w:hAnsiTheme="minorHAnsi" w:cstheme="minorHAnsi"/>
                <w:b/>
                <w:sz w:val="22"/>
                <w:szCs w:val="22"/>
              </w:rPr>
              <w:t>1</w:t>
            </w:r>
            <w:r w:rsidR="00D65C96" w:rsidRPr="00102145">
              <w:rPr>
                <w:rFonts w:asciiTheme="minorHAnsi" w:hAnsiTheme="minorHAnsi" w:cstheme="minorHAnsi"/>
                <w:b/>
                <w:sz w:val="22"/>
                <w:szCs w:val="22"/>
              </w:rPr>
              <w:t>3</w:t>
            </w:r>
          </w:p>
        </w:tc>
        <w:tc>
          <w:tcPr>
            <w:tcW w:w="6946" w:type="dxa"/>
            <w:vAlign w:val="center"/>
          </w:tcPr>
          <w:p w:rsidR="00E3656E" w:rsidRPr="00102145" w:rsidRDefault="00F616DD" w:rsidP="007F2EAC">
            <w:pPr>
              <w:rPr>
                <w:rStyle w:val="apple-style-span"/>
                <w:rFonts w:asciiTheme="minorHAnsi" w:hAnsiTheme="minorHAnsi" w:cstheme="minorHAnsi"/>
                <w:b/>
                <w:color w:val="000000"/>
                <w:sz w:val="22"/>
                <w:szCs w:val="22"/>
                <w:shd w:val="clear" w:color="auto" w:fill="FFFFFF"/>
              </w:rPr>
            </w:pPr>
            <w:r w:rsidRPr="00102145">
              <w:rPr>
                <w:rStyle w:val="apple-style-span"/>
                <w:rFonts w:asciiTheme="minorHAnsi" w:hAnsiTheme="minorHAnsi" w:cstheme="minorHAnsi"/>
                <w:b/>
                <w:color w:val="000000"/>
                <w:sz w:val="22"/>
                <w:szCs w:val="22"/>
                <w:shd w:val="clear" w:color="auto" w:fill="FFFFFF"/>
              </w:rPr>
              <w:t>“</w:t>
            </w:r>
            <w:r w:rsidR="009B7C8D" w:rsidRPr="00102145">
              <w:rPr>
                <w:rStyle w:val="apple-style-span"/>
                <w:rFonts w:asciiTheme="minorHAnsi" w:hAnsiTheme="minorHAnsi" w:cstheme="minorHAnsi"/>
                <w:b/>
                <w:color w:val="000000"/>
                <w:sz w:val="22"/>
                <w:szCs w:val="22"/>
                <w:shd w:val="clear" w:color="auto" w:fill="FFFFFF"/>
              </w:rPr>
              <w:t xml:space="preserve">ÖNYARGI </w:t>
            </w:r>
            <w:r w:rsidRPr="00102145">
              <w:rPr>
                <w:rStyle w:val="apple-style-span"/>
                <w:rFonts w:asciiTheme="minorHAnsi" w:hAnsiTheme="minorHAnsi" w:cstheme="minorHAnsi"/>
                <w:b/>
                <w:color w:val="000000"/>
                <w:sz w:val="22"/>
                <w:szCs w:val="22"/>
                <w:shd w:val="clear" w:color="auto" w:fill="FFFFFF"/>
              </w:rPr>
              <w:t>VE AYRIMCILIKLA MÜCADELE</w:t>
            </w:r>
            <w:r w:rsidR="00660FD5" w:rsidRPr="00102145">
              <w:rPr>
                <w:rStyle w:val="apple-style-span"/>
                <w:rFonts w:asciiTheme="minorHAnsi" w:hAnsiTheme="minorHAnsi" w:cstheme="minorHAnsi"/>
                <w:b/>
                <w:color w:val="000000"/>
                <w:sz w:val="22"/>
                <w:szCs w:val="22"/>
                <w:shd w:val="clear" w:color="auto" w:fill="FFFFFF"/>
              </w:rPr>
              <w:t xml:space="preserve"> (Dr. Hande Sözer)</w:t>
            </w:r>
            <w:r w:rsidRPr="00102145">
              <w:rPr>
                <w:rStyle w:val="apple-style-span"/>
                <w:rFonts w:asciiTheme="minorHAnsi" w:hAnsiTheme="minorHAnsi" w:cstheme="minorHAnsi"/>
                <w:b/>
                <w:color w:val="000000"/>
                <w:sz w:val="22"/>
                <w:szCs w:val="22"/>
                <w:shd w:val="clear" w:color="auto" w:fill="FFFFFF"/>
              </w:rPr>
              <w:t xml:space="preserve">” </w:t>
            </w:r>
          </w:p>
          <w:p w:rsidR="007F2EAC" w:rsidRPr="00102145" w:rsidRDefault="007F2EAC" w:rsidP="007F2EAC">
            <w:pPr>
              <w:rPr>
                <w:rStyle w:val="apple-style-span"/>
                <w:rFonts w:asciiTheme="minorHAnsi" w:hAnsiTheme="minorHAnsi" w:cstheme="minorHAnsi"/>
                <w:color w:val="000000"/>
                <w:sz w:val="22"/>
                <w:szCs w:val="22"/>
                <w:shd w:val="clear" w:color="auto" w:fill="FFFFFF"/>
              </w:rPr>
            </w:pPr>
          </w:p>
          <w:p w:rsidR="00F616DD" w:rsidRPr="00102145" w:rsidRDefault="00F616DD" w:rsidP="00660FD5">
            <w:pPr>
              <w:rPr>
                <w:rFonts w:asciiTheme="minorHAnsi" w:eastAsia="Arial Unicode MS" w:hAnsiTheme="minorHAnsi" w:cstheme="minorHAnsi"/>
                <w:b/>
                <w:color w:val="000000"/>
                <w:kern w:val="1"/>
                <w:sz w:val="22"/>
                <w:szCs w:val="22"/>
                <w:shd w:val="clear" w:color="auto" w:fill="FFFFFF"/>
                <w:lang w:eastAsia="hi-IN" w:bidi="hi-IN"/>
              </w:rPr>
            </w:pPr>
            <w:r w:rsidRPr="00102145">
              <w:rPr>
                <w:rStyle w:val="apple-style-span"/>
                <w:rFonts w:asciiTheme="minorHAnsi" w:hAnsiTheme="minorHAnsi" w:cstheme="minorHAnsi"/>
                <w:color w:val="000000"/>
                <w:sz w:val="22"/>
                <w:szCs w:val="22"/>
                <w:shd w:val="clear" w:color="auto" w:fill="FFFFFF"/>
              </w:rPr>
              <w:t xml:space="preserve">Bu etkinlikle, üniversitedeki toplumsal ortamlarda ve hayatın diğer alanlarında karşılaşılabilecek dışlama ve ayrımcılık pratiklerine karşı bir duyarlılık oluşturmaya çalışılacaktır. Etkinliğin yürütülmesinde konuyla alakalı film /kısa filmleri içeren görsel malzeme kullanılacaktır. </w:t>
            </w:r>
          </w:p>
        </w:tc>
        <w:tc>
          <w:tcPr>
            <w:tcW w:w="2268" w:type="dxa"/>
            <w:vAlign w:val="center"/>
          </w:tcPr>
          <w:p w:rsidR="00F616DD" w:rsidRPr="00102145" w:rsidRDefault="00D65C96" w:rsidP="00D65C96">
            <w:pPr>
              <w:contextualSpacing/>
              <w:jc w:val="center"/>
              <w:rPr>
                <w:rFonts w:asciiTheme="minorHAnsi" w:hAnsiTheme="minorHAnsi" w:cstheme="minorHAnsi"/>
                <w:b/>
                <w:sz w:val="22"/>
                <w:szCs w:val="22"/>
                <w:lang w:val="en-US"/>
              </w:rPr>
            </w:pPr>
            <w:r w:rsidRPr="00102145">
              <w:rPr>
                <w:rFonts w:asciiTheme="minorHAnsi" w:hAnsiTheme="minorHAnsi" w:cstheme="minorHAnsi"/>
                <w:b/>
                <w:sz w:val="22"/>
                <w:szCs w:val="22"/>
                <w:lang w:val="en-US"/>
              </w:rPr>
              <w:t>25</w:t>
            </w:r>
            <w:r w:rsidR="00F616DD" w:rsidRPr="00102145">
              <w:rPr>
                <w:rFonts w:asciiTheme="minorHAnsi" w:hAnsiTheme="minorHAnsi" w:cstheme="minorHAnsi"/>
                <w:b/>
                <w:sz w:val="22"/>
                <w:szCs w:val="22"/>
                <w:lang w:val="en-US"/>
              </w:rPr>
              <w:t>.12.201</w:t>
            </w:r>
            <w:r w:rsidRPr="00102145">
              <w:rPr>
                <w:rFonts w:asciiTheme="minorHAnsi" w:hAnsiTheme="minorHAnsi" w:cstheme="minorHAnsi"/>
                <w:b/>
                <w:sz w:val="22"/>
                <w:szCs w:val="22"/>
                <w:lang w:val="en-US"/>
              </w:rPr>
              <w:t>3</w:t>
            </w:r>
          </w:p>
        </w:tc>
      </w:tr>
      <w:tr w:rsidR="00F616DD" w:rsidRPr="00102145" w:rsidTr="00102145">
        <w:trPr>
          <w:trHeight w:val="962"/>
        </w:trPr>
        <w:tc>
          <w:tcPr>
            <w:tcW w:w="1242" w:type="dxa"/>
            <w:vAlign w:val="center"/>
          </w:tcPr>
          <w:p w:rsidR="00F616DD" w:rsidRPr="00102145" w:rsidRDefault="00F616DD" w:rsidP="00FB61A8">
            <w:pPr>
              <w:jc w:val="center"/>
              <w:rPr>
                <w:rFonts w:asciiTheme="minorHAnsi" w:hAnsiTheme="minorHAnsi" w:cstheme="minorHAnsi"/>
                <w:b/>
                <w:sz w:val="22"/>
                <w:szCs w:val="22"/>
              </w:rPr>
            </w:pPr>
            <w:r w:rsidRPr="00102145">
              <w:rPr>
                <w:rFonts w:asciiTheme="minorHAnsi" w:hAnsiTheme="minorHAnsi" w:cstheme="minorHAnsi"/>
                <w:b/>
                <w:sz w:val="22"/>
                <w:szCs w:val="22"/>
              </w:rPr>
              <w:t>14</w:t>
            </w:r>
          </w:p>
        </w:tc>
        <w:tc>
          <w:tcPr>
            <w:tcW w:w="6946" w:type="dxa"/>
            <w:vAlign w:val="center"/>
          </w:tcPr>
          <w:p w:rsidR="00F616DD" w:rsidRPr="00102145" w:rsidRDefault="00F616DD" w:rsidP="007F2EAC">
            <w:pPr>
              <w:contextualSpacing/>
              <w:rPr>
                <w:rFonts w:asciiTheme="minorHAnsi" w:hAnsiTheme="minorHAnsi" w:cstheme="minorHAnsi"/>
                <w:b/>
                <w:sz w:val="22"/>
                <w:szCs w:val="22"/>
              </w:rPr>
            </w:pPr>
            <w:r w:rsidRPr="00102145">
              <w:rPr>
                <w:rFonts w:asciiTheme="minorHAnsi" w:hAnsiTheme="minorHAnsi" w:cstheme="minorHAnsi"/>
                <w:b/>
                <w:sz w:val="22"/>
                <w:szCs w:val="22"/>
              </w:rPr>
              <w:t>KAPANIŞ VE DEĞERLENDİRME</w:t>
            </w:r>
          </w:p>
          <w:p w:rsidR="007F2EAC" w:rsidRPr="00102145" w:rsidRDefault="007F2EAC" w:rsidP="007F2EAC">
            <w:pPr>
              <w:contextualSpacing/>
              <w:rPr>
                <w:rFonts w:asciiTheme="minorHAnsi" w:hAnsiTheme="minorHAnsi" w:cstheme="minorHAnsi"/>
                <w:sz w:val="22"/>
                <w:szCs w:val="22"/>
              </w:rPr>
            </w:pPr>
          </w:p>
          <w:p w:rsidR="00F616DD" w:rsidRPr="00102145" w:rsidRDefault="00F616DD" w:rsidP="007F2EAC">
            <w:pPr>
              <w:contextualSpacing/>
              <w:rPr>
                <w:rFonts w:asciiTheme="minorHAnsi" w:hAnsiTheme="minorHAnsi" w:cstheme="minorHAnsi"/>
                <w:bCs/>
                <w:sz w:val="22"/>
                <w:szCs w:val="22"/>
              </w:rPr>
            </w:pPr>
            <w:r w:rsidRPr="00102145">
              <w:rPr>
                <w:rFonts w:asciiTheme="minorHAnsi" w:hAnsiTheme="minorHAnsi" w:cstheme="minorHAnsi"/>
                <w:sz w:val="22"/>
                <w:szCs w:val="22"/>
              </w:rPr>
              <w:t>Kapanış haftasında öğrencilerle kampustaki ilk dönem deneyimlerinin ve dersin genel değerlendirilmesi yapılacaktır.</w:t>
            </w:r>
            <w:r w:rsidRPr="00102145">
              <w:rPr>
                <w:rFonts w:asciiTheme="minorHAnsi" w:hAnsiTheme="minorHAnsi" w:cstheme="minorHAnsi"/>
                <w:b/>
                <w:sz w:val="22"/>
                <w:szCs w:val="22"/>
              </w:rPr>
              <w:t xml:space="preserve"> </w:t>
            </w:r>
          </w:p>
        </w:tc>
        <w:tc>
          <w:tcPr>
            <w:tcW w:w="2268" w:type="dxa"/>
          </w:tcPr>
          <w:p w:rsidR="007F2EAC" w:rsidRPr="00102145" w:rsidRDefault="007F2EAC" w:rsidP="00621BC7">
            <w:pPr>
              <w:ind w:left="360"/>
              <w:contextualSpacing/>
              <w:rPr>
                <w:rFonts w:asciiTheme="minorHAnsi" w:hAnsiTheme="minorHAnsi" w:cstheme="minorHAnsi"/>
                <w:bCs/>
                <w:sz w:val="22"/>
                <w:szCs w:val="22"/>
              </w:rPr>
            </w:pPr>
          </w:p>
          <w:p w:rsidR="00F616DD" w:rsidRPr="00102145" w:rsidRDefault="00621BC7" w:rsidP="00621BC7">
            <w:pPr>
              <w:ind w:left="360"/>
              <w:contextualSpacing/>
              <w:rPr>
                <w:rFonts w:asciiTheme="minorHAnsi" w:hAnsiTheme="minorHAnsi" w:cstheme="minorHAnsi"/>
                <w:b/>
                <w:bCs/>
                <w:sz w:val="22"/>
                <w:szCs w:val="22"/>
              </w:rPr>
            </w:pPr>
            <w:r w:rsidRPr="00102145">
              <w:rPr>
                <w:rFonts w:asciiTheme="minorHAnsi" w:hAnsiTheme="minorHAnsi" w:cstheme="minorHAnsi"/>
                <w:b/>
                <w:bCs/>
                <w:sz w:val="22"/>
                <w:szCs w:val="22"/>
              </w:rPr>
              <w:t>01-10.01.2013</w:t>
            </w:r>
          </w:p>
        </w:tc>
      </w:tr>
    </w:tbl>
    <w:p w:rsidR="00C24A1A" w:rsidRPr="0086485E" w:rsidRDefault="00C24A1A" w:rsidP="00CB7AAD">
      <w:pPr>
        <w:rPr>
          <w:rFonts w:ascii="Arial" w:hAnsi="Arial" w:cs="Arial"/>
          <w:b/>
          <w:sz w:val="20"/>
        </w:rPr>
      </w:pPr>
    </w:p>
    <w:sectPr w:rsidR="00C24A1A" w:rsidRPr="0086485E" w:rsidSect="00580B58">
      <w:headerReference w:type="even" r:id="rId7"/>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F9" w:rsidRDefault="007F27F9" w:rsidP="00CA017B">
      <w:pPr>
        <w:pStyle w:val="Heading2"/>
      </w:pPr>
      <w:r>
        <w:separator/>
      </w:r>
    </w:p>
  </w:endnote>
  <w:endnote w:type="continuationSeparator" w:id="0">
    <w:p w:rsidR="007F27F9" w:rsidRDefault="007F27F9"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F9" w:rsidRDefault="007F27F9" w:rsidP="00CA017B">
      <w:pPr>
        <w:pStyle w:val="Heading2"/>
      </w:pPr>
      <w:r>
        <w:separator/>
      </w:r>
    </w:p>
  </w:footnote>
  <w:footnote w:type="continuationSeparator" w:id="0">
    <w:p w:rsidR="007F27F9" w:rsidRDefault="007F27F9" w:rsidP="00CA017B">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98" w:rsidRDefault="00DE096A"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5E" w:rsidRDefault="0086485E" w:rsidP="0086485E">
    <w:pPr>
      <w:pStyle w:val="Header"/>
      <w:jc w:val="right"/>
    </w:pPr>
    <w:r w:rsidRPr="00C16F5D">
      <w:rPr>
        <w:rFonts w:ascii="Arial" w:hAnsi="Arial" w:cs="Arial"/>
        <w:b/>
        <w:bCs/>
        <w:noProof/>
        <w:sz w:val="22"/>
        <w:szCs w:val="22"/>
        <w:lang w:eastAsia="tr-TR"/>
      </w:rPr>
      <w:drawing>
        <wp:inline distT="0" distB="0" distL="0" distR="0">
          <wp:extent cx="676275" cy="666750"/>
          <wp:effectExtent l="0" t="0" r="0" b="0"/>
          <wp:docPr id="1" name="Picture 1" descr="http://announcements.ncc.metu.edu.tr/eng/resizer.php?image=logos/english/4.jpg&amp;maxim_siz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ouncements.ncc.metu.edu.tr/eng/resizer.php?image=logos/english/4.jpg&amp;maxim_size=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F81298" w:rsidRDefault="00F81298" w:rsidP="00BA62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3"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6"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7"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3"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4"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5"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1"/>
  </w:num>
  <w:num w:numId="4">
    <w:abstractNumId w:val="2"/>
  </w:num>
  <w:num w:numId="5">
    <w:abstractNumId w:val="16"/>
  </w:num>
  <w:num w:numId="6">
    <w:abstractNumId w:val="17"/>
  </w:num>
  <w:num w:numId="7">
    <w:abstractNumId w:val="12"/>
  </w:num>
  <w:num w:numId="8">
    <w:abstractNumId w:val="5"/>
  </w:num>
  <w:num w:numId="9">
    <w:abstractNumId w:val="14"/>
  </w:num>
  <w:num w:numId="10">
    <w:abstractNumId w:val="13"/>
  </w:num>
  <w:num w:numId="11">
    <w:abstractNumId w:val="6"/>
  </w:num>
  <w:num w:numId="12">
    <w:abstractNumId w:val="8"/>
  </w:num>
  <w:num w:numId="13">
    <w:abstractNumId w:val="10"/>
  </w:num>
  <w:num w:numId="14">
    <w:abstractNumId w:val="15"/>
  </w:num>
  <w:num w:numId="15">
    <w:abstractNumId w:val="1"/>
  </w:num>
  <w:num w:numId="16">
    <w:abstractNumId w:val="3"/>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41CDB"/>
    <w:rsid w:val="00044E8D"/>
    <w:rsid w:val="00045A98"/>
    <w:rsid w:val="00057005"/>
    <w:rsid w:val="00072886"/>
    <w:rsid w:val="0009562D"/>
    <w:rsid w:val="00097BE9"/>
    <w:rsid w:val="00102145"/>
    <w:rsid w:val="001106DF"/>
    <w:rsid w:val="00116C7A"/>
    <w:rsid w:val="0013096B"/>
    <w:rsid w:val="0013215A"/>
    <w:rsid w:val="00171BF8"/>
    <w:rsid w:val="001721B7"/>
    <w:rsid w:val="001C7529"/>
    <w:rsid w:val="001C75AD"/>
    <w:rsid w:val="001F78A4"/>
    <w:rsid w:val="002250B8"/>
    <w:rsid w:val="00227C89"/>
    <w:rsid w:val="00240C1D"/>
    <w:rsid w:val="002503EE"/>
    <w:rsid w:val="00263A7F"/>
    <w:rsid w:val="00292155"/>
    <w:rsid w:val="002945CC"/>
    <w:rsid w:val="002C5261"/>
    <w:rsid w:val="003631A5"/>
    <w:rsid w:val="0036493A"/>
    <w:rsid w:val="0037358A"/>
    <w:rsid w:val="003A23E3"/>
    <w:rsid w:val="003B679D"/>
    <w:rsid w:val="003D05A5"/>
    <w:rsid w:val="003D3920"/>
    <w:rsid w:val="00413CE5"/>
    <w:rsid w:val="00435074"/>
    <w:rsid w:val="00437A27"/>
    <w:rsid w:val="004751BB"/>
    <w:rsid w:val="0048590C"/>
    <w:rsid w:val="00485C3F"/>
    <w:rsid w:val="004A390B"/>
    <w:rsid w:val="004A51BA"/>
    <w:rsid w:val="004B41B9"/>
    <w:rsid w:val="004F2B2A"/>
    <w:rsid w:val="004F2DC3"/>
    <w:rsid w:val="0050052A"/>
    <w:rsid w:val="00501447"/>
    <w:rsid w:val="00580B58"/>
    <w:rsid w:val="00584140"/>
    <w:rsid w:val="00590BB1"/>
    <w:rsid w:val="005A51B5"/>
    <w:rsid w:val="005C0CD2"/>
    <w:rsid w:val="005D304F"/>
    <w:rsid w:val="006217D3"/>
    <w:rsid w:val="00621BC7"/>
    <w:rsid w:val="00642145"/>
    <w:rsid w:val="00654FF6"/>
    <w:rsid w:val="00660FD5"/>
    <w:rsid w:val="00674D87"/>
    <w:rsid w:val="006A5A76"/>
    <w:rsid w:val="006F491B"/>
    <w:rsid w:val="0078172D"/>
    <w:rsid w:val="00795DDD"/>
    <w:rsid w:val="007A21F2"/>
    <w:rsid w:val="007B3D2F"/>
    <w:rsid w:val="007C0939"/>
    <w:rsid w:val="007C6D71"/>
    <w:rsid w:val="007E50BA"/>
    <w:rsid w:val="007E5B3E"/>
    <w:rsid w:val="007E7829"/>
    <w:rsid w:val="007F27F9"/>
    <w:rsid w:val="007F2EAC"/>
    <w:rsid w:val="008123A5"/>
    <w:rsid w:val="00831B98"/>
    <w:rsid w:val="00835967"/>
    <w:rsid w:val="00835CD4"/>
    <w:rsid w:val="00836C9F"/>
    <w:rsid w:val="00850779"/>
    <w:rsid w:val="00855CEF"/>
    <w:rsid w:val="0086485E"/>
    <w:rsid w:val="008740E8"/>
    <w:rsid w:val="00877B6D"/>
    <w:rsid w:val="00884B61"/>
    <w:rsid w:val="008966AD"/>
    <w:rsid w:val="00896D56"/>
    <w:rsid w:val="00897CB2"/>
    <w:rsid w:val="008A583C"/>
    <w:rsid w:val="008B1BBD"/>
    <w:rsid w:val="008B4622"/>
    <w:rsid w:val="008C3F2B"/>
    <w:rsid w:val="008C412E"/>
    <w:rsid w:val="008D7936"/>
    <w:rsid w:val="0090051F"/>
    <w:rsid w:val="009217E7"/>
    <w:rsid w:val="009259FD"/>
    <w:rsid w:val="0093116A"/>
    <w:rsid w:val="009361D3"/>
    <w:rsid w:val="00944DEC"/>
    <w:rsid w:val="00950A0C"/>
    <w:rsid w:val="00985C21"/>
    <w:rsid w:val="009A3CB5"/>
    <w:rsid w:val="009A4067"/>
    <w:rsid w:val="009B04EE"/>
    <w:rsid w:val="009B6C6C"/>
    <w:rsid w:val="009B772A"/>
    <w:rsid w:val="009B7C8D"/>
    <w:rsid w:val="009C7305"/>
    <w:rsid w:val="00A000BA"/>
    <w:rsid w:val="00A20148"/>
    <w:rsid w:val="00A516D5"/>
    <w:rsid w:val="00A81451"/>
    <w:rsid w:val="00AC43E1"/>
    <w:rsid w:val="00AD7770"/>
    <w:rsid w:val="00AE43D5"/>
    <w:rsid w:val="00AF2225"/>
    <w:rsid w:val="00AF637A"/>
    <w:rsid w:val="00B05A24"/>
    <w:rsid w:val="00B14C7E"/>
    <w:rsid w:val="00B15E79"/>
    <w:rsid w:val="00B25440"/>
    <w:rsid w:val="00B62C77"/>
    <w:rsid w:val="00BA196F"/>
    <w:rsid w:val="00BA246E"/>
    <w:rsid w:val="00BA6225"/>
    <w:rsid w:val="00BB0BAA"/>
    <w:rsid w:val="00BB1716"/>
    <w:rsid w:val="00BC4EB0"/>
    <w:rsid w:val="00BD29AF"/>
    <w:rsid w:val="00BD4FBE"/>
    <w:rsid w:val="00C05773"/>
    <w:rsid w:val="00C24A1A"/>
    <w:rsid w:val="00C56D88"/>
    <w:rsid w:val="00C753C4"/>
    <w:rsid w:val="00CA017B"/>
    <w:rsid w:val="00CB7AAD"/>
    <w:rsid w:val="00CC2B55"/>
    <w:rsid w:val="00CD5DB4"/>
    <w:rsid w:val="00D01F49"/>
    <w:rsid w:val="00D23C6F"/>
    <w:rsid w:val="00D44027"/>
    <w:rsid w:val="00D4435D"/>
    <w:rsid w:val="00D6139B"/>
    <w:rsid w:val="00D65C96"/>
    <w:rsid w:val="00D878A1"/>
    <w:rsid w:val="00D9225F"/>
    <w:rsid w:val="00DA7C79"/>
    <w:rsid w:val="00DB1610"/>
    <w:rsid w:val="00DB45FA"/>
    <w:rsid w:val="00DD19A0"/>
    <w:rsid w:val="00DE096A"/>
    <w:rsid w:val="00DE4BE3"/>
    <w:rsid w:val="00DF5B10"/>
    <w:rsid w:val="00DF7B47"/>
    <w:rsid w:val="00E0633D"/>
    <w:rsid w:val="00E112C3"/>
    <w:rsid w:val="00E158FE"/>
    <w:rsid w:val="00E3656E"/>
    <w:rsid w:val="00E36A97"/>
    <w:rsid w:val="00E812D8"/>
    <w:rsid w:val="00E86E43"/>
    <w:rsid w:val="00ED0BD4"/>
    <w:rsid w:val="00EE2D6A"/>
    <w:rsid w:val="00EF1780"/>
    <w:rsid w:val="00EF4C59"/>
    <w:rsid w:val="00F13605"/>
    <w:rsid w:val="00F13B5B"/>
    <w:rsid w:val="00F16DB0"/>
    <w:rsid w:val="00F348EC"/>
    <w:rsid w:val="00F3563C"/>
    <w:rsid w:val="00F44263"/>
    <w:rsid w:val="00F513AC"/>
    <w:rsid w:val="00F54A77"/>
    <w:rsid w:val="00F616DD"/>
    <w:rsid w:val="00F73EED"/>
    <w:rsid w:val="00F81298"/>
    <w:rsid w:val="00F94F17"/>
    <w:rsid w:val="00FA1378"/>
    <w:rsid w:val="00FB6200"/>
    <w:rsid w:val="00FB6EB7"/>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AB0414-070A-4924-8E4E-96F6E14F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CommentReference">
    <w:name w:val="annotation reference"/>
    <w:basedOn w:val="DefaultParagraphFont"/>
    <w:rsid w:val="00E158FE"/>
    <w:rPr>
      <w:sz w:val="16"/>
      <w:szCs w:val="16"/>
    </w:rPr>
  </w:style>
  <w:style w:type="paragraph" w:styleId="CommentText">
    <w:name w:val="annotation text"/>
    <w:basedOn w:val="Normal"/>
    <w:link w:val="CommentTextChar"/>
    <w:rsid w:val="00E158FE"/>
    <w:rPr>
      <w:sz w:val="20"/>
    </w:rPr>
  </w:style>
  <w:style w:type="character" w:customStyle="1" w:styleId="CommentTextChar">
    <w:name w:val="Comment Text Char"/>
    <w:basedOn w:val="DefaultParagraphFont"/>
    <w:link w:val="CommentText"/>
    <w:rsid w:val="00E158FE"/>
    <w:rPr>
      <w:lang w:eastAsia="en-US"/>
    </w:rPr>
  </w:style>
  <w:style w:type="paragraph" w:styleId="CommentSubject">
    <w:name w:val="annotation subject"/>
    <w:basedOn w:val="CommentText"/>
    <w:next w:val="CommentText"/>
    <w:link w:val="CommentSubjectChar"/>
    <w:rsid w:val="00E158FE"/>
    <w:rPr>
      <w:b/>
      <w:bCs/>
    </w:rPr>
  </w:style>
  <w:style w:type="character" w:customStyle="1" w:styleId="CommentSubjectChar">
    <w:name w:val="Comment Subject Char"/>
    <w:basedOn w:val="CommentTextChar"/>
    <w:link w:val="CommentSubject"/>
    <w:rsid w:val="00E158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nazan</cp:lastModifiedBy>
  <cp:revision>2</cp:revision>
  <cp:lastPrinted>2013-08-27T11:49:00Z</cp:lastPrinted>
  <dcterms:created xsi:type="dcterms:W3CDTF">2016-03-08T14:08:00Z</dcterms:created>
  <dcterms:modified xsi:type="dcterms:W3CDTF">2016-03-08T14:08:00Z</dcterms:modified>
</cp:coreProperties>
</file>