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34" w:rsidRPr="00DD4E45" w:rsidRDefault="00A74E51" w:rsidP="00C40AF8">
      <w:pPr>
        <w:spacing w:line="240" w:lineRule="auto"/>
        <w:ind w:right="-288"/>
        <w:jc w:val="both"/>
        <w:rPr>
          <w:rFonts w:cs="Calibri"/>
          <w:b/>
          <w:sz w:val="24"/>
          <w:szCs w:val="24"/>
        </w:rPr>
      </w:pPr>
      <w:bookmarkStart w:id="0" w:name="_GoBack"/>
      <w:bookmarkEnd w:id="0"/>
      <w:r>
        <w:rPr>
          <w:noProof/>
          <w:lang w:eastAsia="tr-TR"/>
        </w:rPr>
        <w:drawing>
          <wp:inline distT="0" distB="0" distL="0" distR="0">
            <wp:extent cx="2674189" cy="795493"/>
            <wp:effectExtent l="0" t="0" r="0" b="0"/>
            <wp:docPr id="2" name="Picture 2" descr="OGRENCI_GELIS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ENCI_GELISIM2"/>
                    <pic:cNvPicPr>
                      <a:picLocks noChangeAspect="1" noChangeArrowheads="1"/>
                    </pic:cNvPicPr>
                  </pic:nvPicPr>
                  <pic:blipFill>
                    <a:blip r:embed="rId8"/>
                    <a:srcRect/>
                    <a:stretch>
                      <a:fillRect/>
                    </a:stretch>
                  </pic:blipFill>
                  <pic:spPr bwMode="auto">
                    <a:xfrm>
                      <a:off x="0" y="0"/>
                      <a:ext cx="2679392" cy="797041"/>
                    </a:xfrm>
                    <a:prstGeom prst="rect">
                      <a:avLst/>
                    </a:prstGeom>
                    <a:noFill/>
                    <a:ln w="9525">
                      <a:noFill/>
                      <a:miter lim="800000"/>
                      <a:headEnd/>
                      <a:tailEnd/>
                    </a:ln>
                  </pic:spPr>
                </pic:pic>
              </a:graphicData>
            </a:graphic>
          </wp:inline>
        </w:drawing>
      </w: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A74E51" w:rsidRDefault="00A74E51" w:rsidP="00C40AF8">
      <w:pPr>
        <w:spacing w:line="240" w:lineRule="auto"/>
        <w:ind w:right="-288"/>
        <w:jc w:val="center"/>
        <w:rPr>
          <w:rFonts w:cs="Calibri"/>
          <w:b/>
          <w:sz w:val="24"/>
          <w:szCs w:val="24"/>
        </w:rPr>
      </w:pPr>
    </w:p>
    <w:p w:rsidR="0068493E" w:rsidRDefault="00F00F34" w:rsidP="0068493E">
      <w:pPr>
        <w:spacing w:after="0" w:line="240" w:lineRule="auto"/>
        <w:ind w:right="-289"/>
        <w:jc w:val="center"/>
        <w:rPr>
          <w:rFonts w:cs="Calibri"/>
          <w:b/>
          <w:sz w:val="24"/>
          <w:szCs w:val="24"/>
        </w:rPr>
      </w:pPr>
      <w:r w:rsidRPr="00DD4E45">
        <w:rPr>
          <w:rFonts w:cs="Calibri"/>
          <w:b/>
          <w:sz w:val="24"/>
          <w:szCs w:val="24"/>
        </w:rPr>
        <w:t>ODTÜ KUZEY KIBRIS KAMPUSU 2013-2014 ORYANTASYON LİDERLİĞİ PROJESİ</w:t>
      </w:r>
      <w:r w:rsidR="0068493E">
        <w:rPr>
          <w:rFonts w:cs="Calibri"/>
          <w:b/>
          <w:sz w:val="24"/>
          <w:szCs w:val="24"/>
        </w:rPr>
        <w:t xml:space="preserve">’NİN </w:t>
      </w:r>
    </w:p>
    <w:p w:rsidR="00F00F34" w:rsidRPr="00DD4E45" w:rsidRDefault="0068493E" w:rsidP="0068493E">
      <w:pPr>
        <w:spacing w:after="0" w:line="240" w:lineRule="auto"/>
        <w:ind w:right="-289"/>
        <w:jc w:val="center"/>
        <w:rPr>
          <w:rFonts w:cs="Calibri"/>
          <w:b/>
          <w:sz w:val="24"/>
          <w:szCs w:val="24"/>
        </w:rPr>
      </w:pPr>
      <w:r>
        <w:rPr>
          <w:rFonts w:cs="Calibri"/>
          <w:b/>
          <w:sz w:val="24"/>
          <w:szCs w:val="24"/>
        </w:rPr>
        <w:t xml:space="preserve">LİDER BAKIŞ AÇISIYLA </w:t>
      </w:r>
      <w:r w:rsidR="00F00F34" w:rsidRPr="00DD4E45">
        <w:rPr>
          <w:rFonts w:cs="Calibri"/>
          <w:b/>
          <w:sz w:val="24"/>
          <w:szCs w:val="24"/>
        </w:rPr>
        <w:t>DEĞERLENDİR</w:t>
      </w:r>
      <w:r>
        <w:rPr>
          <w:rFonts w:cs="Calibri"/>
          <w:b/>
          <w:sz w:val="24"/>
          <w:szCs w:val="24"/>
        </w:rPr>
        <w:t>İLM</w:t>
      </w:r>
      <w:r w:rsidR="00F00F34" w:rsidRPr="00DD4E45">
        <w:rPr>
          <w:rFonts w:cs="Calibri"/>
          <w:b/>
          <w:sz w:val="24"/>
          <w:szCs w:val="24"/>
        </w:rPr>
        <w:t>E</w:t>
      </w:r>
      <w:r>
        <w:rPr>
          <w:rFonts w:cs="Calibri"/>
          <w:b/>
          <w:sz w:val="24"/>
          <w:szCs w:val="24"/>
        </w:rPr>
        <w:t>Sİ</w:t>
      </w:r>
      <w:r w:rsidR="00F00F34" w:rsidRPr="00DD4E45">
        <w:rPr>
          <w:rFonts w:cs="Calibri"/>
          <w:b/>
          <w:sz w:val="24"/>
          <w:szCs w:val="24"/>
        </w:rPr>
        <w:t xml:space="preserve"> </w:t>
      </w: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center"/>
        <w:rPr>
          <w:rFonts w:cs="Calibri"/>
          <w:b/>
          <w:sz w:val="24"/>
          <w:szCs w:val="24"/>
        </w:rPr>
      </w:pPr>
      <w:r w:rsidRPr="00DD4E45">
        <w:rPr>
          <w:rFonts w:cs="Calibri"/>
          <w:b/>
          <w:sz w:val="24"/>
          <w:szCs w:val="24"/>
        </w:rPr>
        <w:t>HAZIRLAYANLAR</w:t>
      </w:r>
    </w:p>
    <w:p w:rsidR="00F00F34" w:rsidRPr="00DD4E45" w:rsidRDefault="00F00F34" w:rsidP="00C40AF8">
      <w:pPr>
        <w:spacing w:after="0" w:line="240" w:lineRule="auto"/>
        <w:ind w:right="-288"/>
        <w:jc w:val="center"/>
        <w:rPr>
          <w:rFonts w:cs="Calibri"/>
          <w:b/>
          <w:sz w:val="24"/>
          <w:szCs w:val="24"/>
        </w:rPr>
      </w:pPr>
      <w:r w:rsidRPr="00DD4E45">
        <w:rPr>
          <w:rFonts w:cs="Calibri"/>
          <w:b/>
          <w:sz w:val="24"/>
          <w:szCs w:val="24"/>
        </w:rPr>
        <w:t>Sevgül Canova</w:t>
      </w:r>
    </w:p>
    <w:p w:rsidR="00F00F34" w:rsidRPr="00DD4E45" w:rsidRDefault="00F00F34" w:rsidP="00C40AF8">
      <w:pPr>
        <w:spacing w:after="0" w:line="240" w:lineRule="auto"/>
        <w:ind w:right="-288"/>
        <w:jc w:val="center"/>
        <w:rPr>
          <w:rFonts w:cs="Calibri"/>
          <w:b/>
          <w:sz w:val="24"/>
          <w:szCs w:val="24"/>
        </w:rPr>
      </w:pPr>
      <w:r w:rsidRPr="00DD4E45">
        <w:rPr>
          <w:rFonts w:cs="Calibri"/>
          <w:b/>
          <w:sz w:val="24"/>
          <w:szCs w:val="24"/>
        </w:rPr>
        <w:t>Nazan Tekgüç</w:t>
      </w:r>
    </w:p>
    <w:p w:rsidR="00BF07CD" w:rsidRPr="00DD4E45" w:rsidRDefault="00BF07CD" w:rsidP="00BF07CD">
      <w:pPr>
        <w:spacing w:after="0" w:line="240" w:lineRule="auto"/>
        <w:ind w:right="-288"/>
        <w:jc w:val="center"/>
        <w:rPr>
          <w:rFonts w:cs="Calibri"/>
          <w:b/>
          <w:sz w:val="24"/>
          <w:szCs w:val="24"/>
        </w:rPr>
      </w:pPr>
      <w:r w:rsidRPr="00DD4E45">
        <w:rPr>
          <w:rFonts w:cs="Calibri"/>
          <w:b/>
          <w:sz w:val="24"/>
          <w:szCs w:val="24"/>
        </w:rPr>
        <w:t>Z. Eda Sun Selışık</w:t>
      </w:r>
    </w:p>
    <w:p w:rsidR="00F00F34" w:rsidRPr="00DD4E45" w:rsidRDefault="00F00F34" w:rsidP="00C40AF8">
      <w:pPr>
        <w:spacing w:line="240" w:lineRule="auto"/>
        <w:ind w:right="-288"/>
        <w:jc w:val="center"/>
        <w:rPr>
          <w:rFonts w:cs="Calibri"/>
          <w:b/>
          <w:sz w:val="24"/>
          <w:szCs w:val="24"/>
        </w:rPr>
      </w:pPr>
    </w:p>
    <w:p w:rsidR="00F00F34" w:rsidRPr="00DD4E45" w:rsidRDefault="00F00F34" w:rsidP="00C40AF8">
      <w:pPr>
        <w:spacing w:line="240" w:lineRule="auto"/>
        <w:ind w:right="-288"/>
        <w:jc w:val="center"/>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Default="00F00F34" w:rsidP="00C40AF8">
      <w:pPr>
        <w:spacing w:line="240" w:lineRule="auto"/>
        <w:ind w:right="-288"/>
        <w:jc w:val="both"/>
        <w:rPr>
          <w:rFonts w:cs="Calibri"/>
          <w:b/>
          <w:sz w:val="24"/>
          <w:szCs w:val="24"/>
        </w:rPr>
      </w:pPr>
    </w:p>
    <w:p w:rsidR="00F00F34"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both"/>
        <w:rPr>
          <w:rFonts w:cs="Calibri"/>
          <w:b/>
          <w:sz w:val="24"/>
          <w:szCs w:val="24"/>
        </w:rPr>
      </w:pPr>
    </w:p>
    <w:p w:rsidR="00F00F34" w:rsidRPr="00DD4E45" w:rsidRDefault="00F00F34" w:rsidP="00C40AF8">
      <w:pPr>
        <w:spacing w:line="240" w:lineRule="auto"/>
        <w:ind w:right="-288"/>
        <w:jc w:val="center"/>
        <w:rPr>
          <w:rFonts w:cs="Calibri"/>
          <w:b/>
          <w:sz w:val="24"/>
          <w:szCs w:val="24"/>
        </w:rPr>
      </w:pPr>
      <w:r w:rsidRPr="00DD4E45">
        <w:rPr>
          <w:rFonts w:cs="Calibri"/>
          <w:b/>
          <w:sz w:val="24"/>
          <w:szCs w:val="24"/>
        </w:rPr>
        <w:t>OCAK 2014</w:t>
      </w:r>
    </w:p>
    <w:p w:rsidR="0068493E" w:rsidRPr="0068493E" w:rsidRDefault="0068493E" w:rsidP="00C40AF8">
      <w:pPr>
        <w:spacing w:line="240" w:lineRule="auto"/>
        <w:ind w:right="-288"/>
        <w:rPr>
          <w:rFonts w:cs="Calibri"/>
          <w:b/>
          <w:sz w:val="24"/>
          <w:szCs w:val="24"/>
        </w:rPr>
      </w:pPr>
      <w:r>
        <w:rPr>
          <w:rFonts w:cs="Calibri"/>
          <w:b/>
          <w:sz w:val="24"/>
          <w:szCs w:val="24"/>
        </w:rPr>
        <w:lastRenderedPageBreak/>
        <w:t>Giriş</w:t>
      </w:r>
    </w:p>
    <w:p w:rsidR="00F00F34" w:rsidRPr="00DD4E45" w:rsidRDefault="00F00F34" w:rsidP="00FD4983">
      <w:pPr>
        <w:spacing w:line="240" w:lineRule="auto"/>
        <w:ind w:right="-288"/>
        <w:rPr>
          <w:rFonts w:cs="Calibri"/>
          <w:sz w:val="24"/>
          <w:szCs w:val="24"/>
        </w:rPr>
      </w:pPr>
      <w:r w:rsidRPr="00DD4E45">
        <w:rPr>
          <w:rFonts w:cs="Calibri"/>
          <w:sz w:val="24"/>
          <w:szCs w:val="24"/>
        </w:rPr>
        <w:t>2013-2014 Oryantasyon Liderliği Projesi (OLP) Türkiye ve Kıbrıs olara</w:t>
      </w:r>
      <w:r>
        <w:rPr>
          <w:rFonts w:cs="Calibri"/>
          <w:sz w:val="24"/>
          <w:szCs w:val="24"/>
        </w:rPr>
        <w:t>k iki ayakta yürütülmüştür. 4</w:t>
      </w:r>
      <w:r w:rsidR="005910C3">
        <w:rPr>
          <w:rFonts w:cs="Calibri"/>
          <w:sz w:val="24"/>
          <w:szCs w:val="24"/>
        </w:rPr>
        <w:t>9</w:t>
      </w:r>
      <w:r>
        <w:rPr>
          <w:rFonts w:cs="Calibri"/>
          <w:sz w:val="24"/>
          <w:szCs w:val="24"/>
        </w:rPr>
        <w:t xml:space="preserve"> o</w:t>
      </w:r>
      <w:r w:rsidRPr="00DD4E45">
        <w:rPr>
          <w:rFonts w:cs="Calibri"/>
          <w:sz w:val="24"/>
          <w:szCs w:val="24"/>
        </w:rPr>
        <w:t xml:space="preserve">ryantasyon lideri projeye destek vermiştir. Türkiye ayağı, sınav sonuçlarının açıklanmasıyla başlamıştır. Bu süreç içerisinde oryantasyon liderleri, aday öğrencilerin kampus ve kampus yaşamı ile ilgili sorularını yanıtlamıştır. Kıbrıs ayağı ise </w:t>
      </w:r>
      <w:r w:rsidR="008A3C62">
        <w:rPr>
          <w:rFonts w:cs="Calibri"/>
          <w:sz w:val="24"/>
          <w:szCs w:val="24"/>
        </w:rPr>
        <w:t>14</w:t>
      </w:r>
      <w:r w:rsidRPr="00DD4E45">
        <w:rPr>
          <w:rFonts w:cs="Calibri"/>
          <w:sz w:val="24"/>
          <w:szCs w:val="24"/>
        </w:rPr>
        <w:t xml:space="preserve">-22 Eylül tarihleri arasında </w:t>
      </w:r>
      <w:r w:rsidR="008A3C62">
        <w:rPr>
          <w:rFonts w:cs="Calibri"/>
          <w:sz w:val="24"/>
          <w:szCs w:val="24"/>
        </w:rPr>
        <w:t xml:space="preserve">karşılama ve </w:t>
      </w:r>
      <w:r w:rsidRPr="00DD4E45">
        <w:rPr>
          <w:rFonts w:cs="Calibri"/>
          <w:sz w:val="24"/>
          <w:szCs w:val="24"/>
        </w:rPr>
        <w:t>oryantasyon programı kapsamında yürütülmüştür. Liderler bu süre boyunca, öğrencilerin karşılanmasında, kampusun tanıtılmasında, yurt</w:t>
      </w:r>
      <w:r w:rsidR="008A3C62">
        <w:rPr>
          <w:rFonts w:cs="Calibri"/>
          <w:sz w:val="24"/>
          <w:szCs w:val="24"/>
        </w:rPr>
        <w:t>lara yerleşmede</w:t>
      </w:r>
      <w:r>
        <w:rPr>
          <w:rFonts w:cs="Calibri"/>
          <w:sz w:val="24"/>
          <w:szCs w:val="24"/>
        </w:rPr>
        <w:t>, bilgisayar ve etkileşimli ders</w:t>
      </w:r>
      <w:r w:rsidRPr="00DD4E45">
        <w:rPr>
          <w:rFonts w:cs="Calibri"/>
          <w:sz w:val="24"/>
          <w:szCs w:val="24"/>
        </w:rPr>
        <w:t xml:space="preserve"> kayıtlarında yeni gelen öğrencilere destek vermiştir.   </w:t>
      </w:r>
    </w:p>
    <w:p w:rsidR="00F00F34" w:rsidRPr="00E57C66" w:rsidRDefault="00F00F34" w:rsidP="00FD4983">
      <w:pPr>
        <w:spacing w:after="0" w:line="240" w:lineRule="auto"/>
        <w:rPr>
          <w:bCs/>
          <w:sz w:val="24"/>
          <w:szCs w:val="24"/>
        </w:rPr>
      </w:pPr>
      <w:r w:rsidRPr="00E57C66">
        <w:rPr>
          <w:rFonts w:cs="Calibri"/>
          <w:sz w:val="24"/>
          <w:szCs w:val="24"/>
        </w:rPr>
        <w:t xml:space="preserve">OLP’nin lider öğrencilerin bakış açısıyla değerlendirmesi amacıyla çevrimiçi anket uygulaması yapılmıştır. </w:t>
      </w:r>
      <w:r w:rsidRPr="00E57C66">
        <w:rPr>
          <w:sz w:val="24"/>
          <w:szCs w:val="24"/>
        </w:rPr>
        <w:t>Ankette,</w:t>
      </w:r>
      <w:r>
        <w:rPr>
          <w:sz w:val="24"/>
          <w:szCs w:val="24"/>
        </w:rPr>
        <w:t>7</w:t>
      </w:r>
      <w:r w:rsidRPr="00E57C66">
        <w:rPr>
          <w:sz w:val="24"/>
          <w:szCs w:val="24"/>
        </w:rPr>
        <w:t xml:space="preserve"> adet</w:t>
      </w:r>
      <w:r w:rsidRPr="00E57C66">
        <w:rPr>
          <w:color w:val="FF0000"/>
          <w:sz w:val="24"/>
          <w:szCs w:val="24"/>
        </w:rPr>
        <w:t xml:space="preserve"> </w:t>
      </w:r>
      <w:r w:rsidR="00BD6666">
        <w:rPr>
          <w:sz w:val="24"/>
          <w:szCs w:val="24"/>
        </w:rPr>
        <w:t>açık</w:t>
      </w:r>
      <w:r>
        <w:rPr>
          <w:sz w:val="24"/>
          <w:szCs w:val="24"/>
        </w:rPr>
        <w:t>,</w:t>
      </w:r>
      <w:r w:rsidR="00BD6666">
        <w:rPr>
          <w:sz w:val="24"/>
          <w:szCs w:val="24"/>
        </w:rPr>
        <w:t xml:space="preserve"> 5</w:t>
      </w:r>
      <w:r>
        <w:rPr>
          <w:sz w:val="24"/>
          <w:szCs w:val="24"/>
        </w:rPr>
        <w:t xml:space="preserve"> adet kapalı uçlu </w:t>
      </w:r>
      <w:r w:rsidR="00F7731D">
        <w:rPr>
          <w:sz w:val="24"/>
          <w:szCs w:val="24"/>
        </w:rPr>
        <w:t xml:space="preserve">madde </w:t>
      </w:r>
      <w:r>
        <w:rPr>
          <w:sz w:val="24"/>
          <w:szCs w:val="24"/>
        </w:rPr>
        <w:t>yer almaktadır.</w:t>
      </w:r>
      <w:r w:rsidR="007F286D">
        <w:rPr>
          <w:sz w:val="24"/>
          <w:szCs w:val="24"/>
        </w:rPr>
        <w:t xml:space="preserve"> Anket Ek 1’de görülebilir.</w:t>
      </w:r>
      <w:r w:rsidRPr="00E57C66">
        <w:rPr>
          <w:sz w:val="24"/>
          <w:szCs w:val="24"/>
        </w:rPr>
        <w:t xml:space="preserve"> U</w:t>
      </w:r>
      <w:r w:rsidRPr="00E57C66">
        <w:rPr>
          <w:rFonts w:cs="Calibri"/>
          <w:sz w:val="24"/>
          <w:szCs w:val="24"/>
        </w:rPr>
        <w:t xml:space="preserve">ygulamaya 28 lider öğrenci katılmıştır. </w:t>
      </w:r>
      <w:r w:rsidRPr="00E57C66">
        <w:rPr>
          <w:sz w:val="24"/>
          <w:szCs w:val="24"/>
        </w:rPr>
        <w:t xml:space="preserve">Anketteki açık uçlu maddelerin değerlendirilmesinde </w:t>
      </w:r>
      <w:r w:rsidRPr="00E57C66">
        <w:rPr>
          <w:bCs/>
          <w:sz w:val="24"/>
          <w:szCs w:val="24"/>
        </w:rPr>
        <w:t>Modifiye Edilmiş Görüş Birliğine Dayalı Nit</w:t>
      </w:r>
      <w:r w:rsidR="008757DD">
        <w:rPr>
          <w:bCs/>
          <w:sz w:val="24"/>
          <w:szCs w:val="24"/>
        </w:rPr>
        <w:t>el Yöntem (CQR-M; Spangler, Liu</w:t>
      </w:r>
      <w:r w:rsidRPr="00E57C66">
        <w:rPr>
          <w:bCs/>
          <w:sz w:val="24"/>
          <w:szCs w:val="24"/>
        </w:rPr>
        <w:t xml:space="preserve"> </w:t>
      </w:r>
      <w:r w:rsidR="008757DD">
        <w:rPr>
          <w:bCs/>
          <w:sz w:val="24"/>
          <w:szCs w:val="24"/>
        </w:rPr>
        <w:t>ve</w:t>
      </w:r>
      <w:r w:rsidRPr="00E57C66">
        <w:rPr>
          <w:bCs/>
          <w:sz w:val="24"/>
          <w:szCs w:val="24"/>
        </w:rPr>
        <w:t xml:space="preserve"> Hill, 2012) kullanılmıştır. Analiz sürecinde bu yöntem konusunda deneyimli 3 araştırmacı yer almıştır. 2 araştırmacı analizleri yaparken, yapılan analizlerin güvenirliğini artırmak amacıyla, 3. araştırmacı analizlerin kontrolünü üstlenerek denetçi olarak analiz sürecine katılmıştır. Süreç aşağıda belirtilen 3 aşamadan oluşmuştur:</w:t>
      </w:r>
    </w:p>
    <w:p w:rsidR="00F00F34" w:rsidRPr="00E57C66" w:rsidRDefault="00F00F34" w:rsidP="00FD4983">
      <w:pPr>
        <w:pStyle w:val="ListParagraph"/>
        <w:numPr>
          <w:ilvl w:val="0"/>
          <w:numId w:val="31"/>
        </w:numPr>
        <w:spacing w:after="0" w:line="240" w:lineRule="auto"/>
        <w:ind w:left="1080"/>
        <w:rPr>
          <w:bCs/>
          <w:sz w:val="24"/>
          <w:szCs w:val="24"/>
          <w:lang w:val="tr-TR"/>
        </w:rPr>
      </w:pPr>
      <w:r w:rsidRPr="00E57C66">
        <w:rPr>
          <w:bCs/>
          <w:sz w:val="24"/>
          <w:szCs w:val="24"/>
          <w:lang w:val="tr-TR"/>
        </w:rPr>
        <w:t>temel alanların geliştirilmesi (sorulardan yola çıkarak), verilerin geliştirilen alanlara yerleştirilmesi (2 kişi tarafından bağımsız olarak) ve kodlamalardaki farklılıkların görüş birliğine varılana kadar tartışılması</w:t>
      </w:r>
    </w:p>
    <w:p w:rsidR="00F00F34" w:rsidRPr="00E57C66" w:rsidRDefault="00F00F34" w:rsidP="00FD4983">
      <w:pPr>
        <w:pStyle w:val="ListParagraph"/>
        <w:numPr>
          <w:ilvl w:val="0"/>
          <w:numId w:val="31"/>
        </w:numPr>
        <w:spacing w:line="240" w:lineRule="auto"/>
        <w:ind w:left="1080"/>
        <w:rPr>
          <w:bCs/>
          <w:sz w:val="24"/>
          <w:szCs w:val="24"/>
          <w:lang w:val="tr-TR"/>
        </w:rPr>
      </w:pPr>
      <w:r w:rsidRPr="00E57C66">
        <w:rPr>
          <w:bCs/>
          <w:sz w:val="24"/>
          <w:szCs w:val="24"/>
          <w:lang w:val="tr-TR"/>
        </w:rPr>
        <w:t>çapraz analiz; katılımcıların ifadelerindeki ortak temaları çıkarıp kategorileri oluşturma (2 temel araştırmacı tarafından beyin fırtınası yöntemiyle)</w:t>
      </w:r>
    </w:p>
    <w:p w:rsidR="00F00F34" w:rsidRPr="00E57C66" w:rsidRDefault="00F00F34" w:rsidP="00FD4983">
      <w:pPr>
        <w:pStyle w:val="ListParagraph"/>
        <w:numPr>
          <w:ilvl w:val="0"/>
          <w:numId w:val="31"/>
        </w:numPr>
        <w:spacing w:before="240" w:after="240" w:line="240" w:lineRule="auto"/>
        <w:ind w:left="1080"/>
        <w:rPr>
          <w:bCs/>
          <w:sz w:val="24"/>
          <w:szCs w:val="24"/>
          <w:lang w:val="tr-TR"/>
        </w:rPr>
      </w:pPr>
      <w:r w:rsidRPr="00E57C66">
        <w:rPr>
          <w:bCs/>
          <w:sz w:val="24"/>
          <w:szCs w:val="24"/>
          <w:lang w:val="tr-TR"/>
        </w:rPr>
        <w:t>kodlamaların ve çapraz analizlerin kapsamlı şekilde kontrolü (denetçi tarafından)</w:t>
      </w:r>
    </w:p>
    <w:p w:rsidR="00F00F34" w:rsidRPr="00E57C66" w:rsidRDefault="00F00F34" w:rsidP="00FD4983">
      <w:pPr>
        <w:spacing w:before="240" w:after="240" w:line="240" w:lineRule="auto"/>
        <w:rPr>
          <w:bCs/>
          <w:sz w:val="24"/>
          <w:szCs w:val="24"/>
        </w:rPr>
      </w:pPr>
      <w:r w:rsidRPr="00E57C66">
        <w:rPr>
          <w:bCs/>
          <w:sz w:val="24"/>
          <w:szCs w:val="24"/>
        </w:rPr>
        <w:t>Görüş Birliğine Dayalı Nitel Yöntem analizinde önerildiği üzere (Hill ve ark., 2005</w:t>
      </w:r>
      <w:r w:rsidRPr="00B20DB7">
        <w:rPr>
          <w:bCs/>
          <w:sz w:val="24"/>
          <w:szCs w:val="24"/>
        </w:rPr>
        <w:t>) 27-28</w:t>
      </w:r>
      <w:r w:rsidRPr="00E57C66">
        <w:rPr>
          <w:bCs/>
          <w:sz w:val="24"/>
          <w:szCs w:val="24"/>
        </w:rPr>
        <w:t xml:space="preserve"> katılımcıya uygun kategoriler genel, </w:t>
      </w:r>
      <w:r w:rsidRPr="00B20DB7">
        <w:rPr>
          <w:bCs/>
          <w:sz w:val="24"/>
          <w:szCs w:val="24"/>
        </w:rPr>
        <w:t>14-26</w:t>
      </w:r>
      <w:r w:rsidRPr="00E57C66">
        <w:rPr>
          <w:bCs/>
          <w:sz w:val="24"/>
          <w:szCs w:val="24"/>
        </w:rPr>
        <w:t xml:space="preserve"> katılımcıya uygun kategoriler tipik, </w:t>
      </w:r>
      <w:r w:rsidRPr="00B20DB7">
        <w:rPr>
          <w:bCs/>
          <w:sz w:val="24"/>
          <w:szCs w:val="24"/>
        </w:rPr>
        <w:t>3-13</w:t>
      </w:r>
      <w:r w:rsidRPr="00E57C66">
        <w:rPr>
          <w:bCs/>
          <w:sz w:val="24"/>
          <w:szCs w:val="24"/>
        </w:rPr>
        <w:t xml:space="preserve"> katılımcıya uygun kategoriler ise değişken kategoriler olarak ele alınmıştır. İkiden az katılımcı içeren kategoriler ise rapor edilmemiştir. Genel ve tipik kategoriler için, metinde o kategorileri yansıtan lider ifadelerinden alıntılama  yapılmış ve ifadenin hangi lider tarafından belirtildiği ifadenin yanına </w:t>
      </w:r>
      <w:r w:rsidRPr="00E57C66">
        <w:rPr>
          <w:rFonts w:cs="Calibri"/>
          <w:sz w:val="24"/>
          <w:szCs w:val="24"/>
        </w:rPr>
        <w:t xml:space="preserve">(örn., OL 1) </w:t>
      </w:r>
      <w:r w:rsidRPr="00E57C66">
        <w:rPr>
          <w:bCs/>
          <w:sz w:val="24"/>
          <w:szCs w:val="24"/>
        </w:rPr>
        <w:t xml:space="preserve">not düşülmüştür.  Değişken kategorilerin içeriği ise metin içinde kısaca açıklanmıştır. Tüm nitel bulguların özetlenmesi amacıyla temel alanlar ve kategori başlıkları, kaç lider tarafından belirtildikleri ve yüzdelikleri Tablo 2’de </w:t>
      </w:r>
      <w:r w:rsidR="000947CE">
        <w:rPr>
          <w:bCs/>
          <w:sz w:val="24"/>
          <w:szCs w:val="24"/>
        </w:rPr>
        <w:t>veril</w:t>
      </w:r>
      <w:r w:rsidRPr="00E57C66">
        <w:rPr>
          <w:bCs/>
          <w:sz w:val="24"/>
          <w:szCs w:val="24"/>
        </w:rPr>
        <w:t>miştir. Nicel ve nitel bulgular raporda soru başlıkları altında özetlenmiştir.</w:t>
      </w:r>
    </w:p>
    <w:p w:rsidR="00F00F34" w:rsidRDefault="00F00F34" w:rsidP="00DD4E45">
      <w:pPr>
        <w:spacing w:line="240" w:lineRule="auto"/>
        <w:ind w:right="-288"/>
        <w:rPr>
          <w:rFonts w:cs="Calibri"/>
          <w:sz w:val="24"/>
          <w:szCs w:val="24"/>
        </w:rPr>
      </w:pPr>
    </w:p>
    <w:p w:rsidR="00F00F34" w:rsidRDefault="00F00F34" w:rsidP="00DD4E45">
      <w:pPr>
        <w:spacing w:line="240" w:lineRule="auto"/>
        <w:ind w:right="-288"/>
        <w:rPr>
          <w:rFonts w:cs="Calibri"/>
          <w:sz w:val="24"/>
          <w:szCs w:val="24"/>
        </w:rPr>
      </w:pPr>
    </w:p>
    <w:p w:rsidR="00F00F34" w:rsidRDefault="00F00F34" w:rsidP="00DD4E45">
      <w:pPr>
        <w:spacing w:line="240" w:lineRule="auto"/>
        <w:ind w:right="-288"/>
        <w:rPr>
          <w:rFonts w:cs="Calibri"/>
          <w:sz w:val="24"/>
          <w:szCs w:val="24"/>
        </w:rPr>
      </w:pPr>
    </w:p>
    <w:p w:rsidR="00F00F34" w:rsidRDefault="00F00F34" w:rsidP="00DD4E45">
      <w:pPr>
        <w:spacing w:line="240" w:lineRule="auto"/>
        <w:ind w:right="-288"/>
        <w:rPr>
          <w:rFonts w:cs="Calibri"/>
          <w:sz w:val="24"/>
          <w:szCs w:val="24"/>
        </w:rPr>
      </w:pPr>
    </w:p>
    <w:p w:rsidR="00F00F34" w:rsidRDefault="00F00F34" w:rsidP="00DD4E45">
      <w:pPr>
        <w:spacing w:line="240" w:lineRule="auto"/>
        <w:ind w:right="-288"/>
        <w:rPr>
          <w:rFonts w:cs="Calibri"/>
          <w:sz w:val="24"/>
          <w:szCs w:val="24"/>
        </w:rPr>
      </w:pPr>
    </w:p>
    <w:p w:rsidR="00F00F34" w:rsidRDefault="00F00F34" w:rsidP="00DD4E45">
      <w:pPr>
        <w:spacing w:line="240" w:lineRule="auto"/>
        <w:ind w:right="-288"/>
        <w:rPr>
          <w:rFonts w:cs="Calibri"/>
          <w:sz w:val="24"/>
          <w:szCs w:val="24"/>
        </w:rPr>
      </w:pPr>
    </w:p>
    <w:p w:rsidR="00F00F34" w:rsidRDefault="00F00F34" w:rsidP="00DD4E45">
      <w:pPr>
        <w:spacing w:line="240" w:lineRule="auto"/>
        <w:ind w:right="-288"/>
        <w:rPr>
          <w:rFonts w:cs="Calibri"/>
          <w:sz w:val="24"/>
          <w:szCs w:val="24"/>
        </w:rPr>
      </w:pPr>
    </w:p>
    <w:p w:rsidR="00F00F34" w:rsidRDefault="00F00F34" w:rsidP="0034426C">
      <w:pPr>
        <w:tabs>
          <w:tab w:val="left" w:pos="5497"/>
        </w:tabs>
        <w:spacing w:line="240" w:lineRule="auto"/>
        <w:ind w:right="-288"/>
        <w:rPr>
          <w:rFonts w:cs="Calibri"/>
          <w:sz w:val="24"/>
          <w:szCs w:val="24"/>
        </w:rPr>
      </w:pPr>
      <w:r>
        <w:rPr>
          <w:rFonts w:cs="Calibri"/>
          <w:sz w:val="24"/>
          <w:szCs w:val="24"/>
        </w:rPr>
        <w:tab/>
      </w:r>
    </w:p>
    <w:p w:rsidR="00F00F34" w:rsidRPr="00DD4E45" w:rsidRDefault="00F00F34" w:rsidP="00C40AF8">
      <w:pPr>
        <w:numPr>
          <w:ilvl w:val="0"/>
          <w:numId w:val="6"/>
        </w:numPr>
        <w:spacing w:after="0" w:line="240" w:lineRule="auto"/>
        <w:ind w:right="-288"/>
        <w:jc w:val="both"/>
        <w:rPr>
          <w:rFonts w:cs="Calibri"/>
          <w:b/>
          <w:sz w:val="24"/>
          <w:szCs w:val="24"/>
        </w:rPr>
      </w:pPr>
      <w:r w:rsidRPr="00DD4E45">
        <w:rPr>
          <w:rFonts w:cs="Calibri"/>
          <w:b/>
          <w:sz w:val="24"/>
          <w:szCs w:val="24"/>
        </w:rPr>
        <w:lastRenderedPageBreak/>
        <w:t>Projedeki göreviniz neydi?  Lütfen sadece esas görev(ler)inizi işaretleyininiz.</w:t>
      </w:r>
    </w:p>
    <w:p w:rsidR="00F00F34" w:rsidRPr="00DD4E45" w:rsidRDefault="00F00F34" w:rsidP="00C40AF8">
      <w:pPr>
        <w:pStyle w:val="NoSpacing"/>
        <w:ind w:right="-288"/>
        <w:jc w:val="both"/>
        <w:rPr>
          <w:sz w:val="24"/>
          <w:szCs w:val="24"/>
        </w:rPr>
      </w:pPr>
    </w:p>
    <w:p w:rsidR="00F00F34" w:rsidRPr="00DD4E45" w:rsidRDefault="00F00F34" w:rsidP="00C40AF8">
      <w:pPr>
        <w:pStyle w:val="NoSpacing"/>
        <w:ind w:right="-288"/>
        <w:jc w:val="both"/>
        <w:rPr>
          <w:sz w:val="24"/>
          <w:szCs w:val="24"/>
        </w:rPr>
      </w:pPr>
      <w:r w:rsidRPr="00DD4E45">
        <w:rPr>
          <w:sz w:val="24"/>
          <w:szCs w:val="24"/>
        </w:rPr>
        <w:t xml:space="preserve">Projede her bir liderin, genel sorumlulukları (Türkiye’deyken üzerlerine atanan öğrencilerin sorularını yanıtlama, Oryantasyon Programı’na ve etkinliklerine öğrencileriyle birlikte katılma, kampus turu) haricinde özel görevleri de bulunmaktadır. Tablo 1’de, projede görev alan ve ankete katılan oryantasyon liderlerinin görev dağılımlarına göre sayıları verilmiştir. Bazı liderler birden fazla görevde yer almıştır.                                                                                 </w:t>
      </w:r>
    </w:p>
    <w:p w:rsidR="00F00F34" w:rsidRPr="00DD4E45" w:rsidRDefault="00F00F34" w:rsidP="00C40AF8">
      <w:pPr>
        <w:pStyle w:val="NoSpacing"/>
        <w:ind w:right="-288"/>
        <w:jc w:val="both"/>
        <w:rPr>
          <w:sz w:val="24"/>
          <w:szCs w:val="24"/>
        </w:rPr>
      </w:pPr>
    </w:p>
    <w:p w:rsidR="00F00F34" w:rsidRPr="00DD4E45" w:rsidRDefault="00F00F34" w:rsidP="00C40AF8">
      <w:pPr>
        <w:pStyle w:val="NoSpacing"/>
        <w:ind w:right="-288"/>
        <w:jc w:val="both"/>
        <w:rPr>
          <w:sz w:val="24"/>
          <w:szCs w:val="24"/>
        </w:rPr>
      </w:pPr>
      <w:r w:rsidRPr="00DD4E45">
        <w:rPr>
          <w:i/>
          <w:sz w:val="24"/>
          <w:szCs w:val="24"/>
        </w:rPr>
        <w:t>Tablo 1. Oryantasyon liderlerinin görev dağılımlarına göre sayıları</w:t>
      </w:r>
    </w:p>
    <w:tbl>
      <w:tblPr>
        <w:tblW w:w="9464" w:type="dxa"/>
        <w:tblLook w:val="00A0" w:firstRow="1" w:lastRow="0" w:firstColumn="1" w:lastColumn="0" w:noHBand="0" w:noVBand="0"/>
      </w:tblPr>
      <w:tblGrid>
        <w:gridCol w:w="4068"/>
        <w:gridCol w:w="3240"/>
        <w:gridCol w:w="2156"/>
      </w:tblGrid>
      <w:tr w:rsidR="00F00F34" w:rsidRPr="00DD4E45" w:rsidTr="00FD4983">
        <w:tc>
          <w:tcPr>
            <w:tcW w:w="4068" w:type="dxa"/>
            <w:tcBorders>
              <w:top w:val="single" w:sz="4" w:space="0" w:color="auto"/>
              <w:bottom w:val="single" w:sz="4" w:space="0" w:color="auto"/>
            </w:tcBorders>
          </w:tcPr>
          <w:p w:rsidR="00F00F34" w:rsidRPr="00977D31" w:rsidRDefault="00F00F34" w:rsidP="00FD4983">
            <w:pPr>
              <w:spacing w:after="0" w:line="240" w:lineRule="auto"/>
              <w:ind w:right="-288"/>
              <w:rPr>
                <w:rFonts w:cs="Calibri"/>
                <w:i/>
                <w:sz w:val="24"/>
                <w:szCs w:val="24"/>
              </w:rPr>
            </w:pPr>
            <w:r w:rsidRPr="00977D31">
              <w:rPr>
                <w:i/>
                <w:sz w:val="24"/>
                <w:szCs w:val="24"/>
              </w:rPr>
              <w:t xml:space="preserve">Görev </w:t>
            </w:r>
            <w:r w:rsidR="00977D31">
              <w:rPr>
                <w:i/>
                <w:sz w:val="24"/>
                <w:szCs w:val="24"/>
              </w:rPr>
              <w:t>t</w:t>
            </w:r>
            <w:r w:rsidRPr="00977D31">
              <w:rPr>
                <w:i/>
                <w:sz w:val="24"/>
                <w:szCs w:val="24"/>
              </w:rPr>
              <w:t>anımı</w:t>
            </w:r>
          </w:p>
        </w:tc>
        <w:tc>
          <w:tcPr>
            <w:tcW w:w="3240" w:type="dxa"/>
            <w:tcBorders>
              <w:top w:val="single" w:sz="4" w:space="0" w:color="auto"/>
              <w:bottom w:val="single" w:sz="4" w:space="0" w:color="auto"/>
            </w:tcBorders>
          </w:tcPr>
          <w:p w:rsidR="00FD4983" w:rsidRDefault="00F00F34" w:rsidP="00977D31">
            <w:pPr>
              <w:pStyle w:val="NoSpacing"/>
              <w:ind w:right="-288"/>
              <w:jc w:val="center"/>
              <w:rPr>
                <w:i/>
                <w:sz w:val="24"/>
                <w:szCs w:val="24"/>
              </w:rPr>
            </w:pPr>
            <w:r w:rsidRPr="00977D31">
              <w:rPr>
                <w:i/>
                <w:sz w:val="24"/>
                <w:szCs w:val="24"/>
              </w:rPr>
              <w:t xml:space="preserve">Oryantasyon </w:t>
            </w:r>
            <w:r w:rsidR="00977D31">
              <w:rPr>
                <w:i/>
                <w:sz w:val="24"/>
                <w:szCs w:val="24"/>
              </w:rPr>
              <w:t>l</w:t>
            </w:r>
            <w:r w:rsidRPr="00977D31">
              <w:rPr>
                <w:i/>
                <w:sz w:val="24"/>
                <w:szCs w:val="24"/>
              </w:rPr>
              <w:t xml:space="preserve">ideri </w:t>
            </w:r>
          </w:p>
          <w:p w:rsidR="00F00F34" w:rsidRPr="00977D31" w:rsidRDefault="00977D31" w:rsidP="00977D31">
            <w:pPr>
              <w:pStyle w:val="NoSpacing"/>
              <w:ind w:right="-288"/>
              <w:jc w:val="center"/>
              <w:rPr>
                <w:i/>
                <w:sz w:val="24"/>
                <w:szCs w:val="24"/>
              </w:rPr>
            </w:pPr>
            <w:r>
              <w:rPr>
                <w:i/>
                <w:sz w:val="24"/>
                <w:szCs w:val="24"/>
              </w:rPr>
              <w:t>s</w:t>
            </w:r>
            <w:r w:rsidR="00F00F34" w:rsidRPr="00977D31">
              <w:rPr>
                <w:i/>
                <w:sz w:val="24"/>
                <w:szCs w:val="24"/>
              </w:rPr>
              <w:t>ayısı</w:t>
            </w:r>
          </w:p>
        </w:tc>
        <w:tc>
          <w:tcPr>
            <w:tcW w:w="2156" w:type="dxa"/>
            <w:tcBorders>
              <w:top w:val="single" w:sz="4" w:space="0" w:color="auto"/>
              <w:bottom w:val="single" w:sz="4" w:space="0" w:color="auto"/>
            </w:tcBorders>
          </w:tcPr>
          <w:p w:rsidR="00FD4983" w:rsidRDefault="00F00F34" w:rsidP="00977D31">
            <w:pPr>
              <w:spacing w:after="0" w:line="240" w:lineRule="auto"/>
              <w:ind w:right="-288"/>
              <w:jc w:val="center"/>
              <w:rPr>
                <w:i/>
                <w:sz w:val="24"/>
                <w:szCs w:val="24"/>
              </w:rPr>
            </w:pPr>
            <w:r w:rsidRPr="004B187B">
              <w:rPr>
                <w:i/>
                <w:sz w:val="24"/>
                <w:szCs w:val="24"/>
              </w:rPr>
              <w:t xml:space="preserve">Ankete </w:t>
            </w:r>
            <w:r w:rsidR="00977D31" w:rsidRPr="004B187B">
              <w:rPr>
                <w:i/>
                <w:sz w:val="24"/>
                <w:szCs w:val="24"/>
              </w:rPr>
              <w:t>k</w:t>
            </w:r>
            <w:r w:rsidRPr="004B187B">
              <w:rPr>
                <w:i/>
                <w:sz w:val="24"/>
                <w:szCs w:val="24"/>
              </w:rPr>
              <w:t xml:space="preserve">atılan </w:t>
            </w:r>
          </w:p>
          <w:p w:rsidR="00F00F34" w:rsidRPr="004B187B" w:rsidRDefault="00977D31" w:rsidP="00977D31">
            <w:pPr>
              <w:spacing w:after="0" w:line="240" w:lineRule="auto"/>
              <w:ind w:right="-288"/>
              <w:jc w:val="center"/>
              <w:rPr>
                <w:rFonts w:cs="Calibri"/>
                <w:i/>
                <w:sz w:val="24"/>
                <w:szCs w:val="24"/>
              </w:rPr>
            </w:pPr>
            <w:r w:rsidRPr="004B187B">
              <w:rPr>
                <w:i/>
                <w:sz w:val="24"/>
                <w:szCs w:val="24"/>
              </w:rPr>
              <w:t>l</w:t>
            </w:r>
            <w:r w:rsidR="00F00F34" w:rsidRPr="004B187B">
              <w:rPr>
                <w:i/>
                <w:sz w:val="24"/>
                <w:szCs w:val="24"/>
              </w:rPr>
              <w:t xml:space="preserve">ider </w:t>
            </w:r>
            <w:r w:rsidRPr="004B187B">
              <w:rPr>
                <w:i/>
                <w:sz w:val="24"/>
                <w:szCs w:val="24"/>
              </w:rPr>
              <w:t>s</w:t>
            </w:r>
            <w:r w:rsidR="00F00F34" w:rsidRPr="004B187B">
              <w:rPr>
                <w:i/>
                <w:sz w:val="24"/>
                <w:szCs w:val="24"/>
              </w:rPr>
              <w:t>ayısı</w:t>
            </w:r>
          </w:p>
        </w:tc>
      </w:tr>
      <w:tr w:rsidR="00F00F34" w:rsidRPr="00DD4E45" w:rsidTr="00FD4983">
        <w:tc>
          <w:tcPr>
            <w:tcW w:w="4068" w:type="dxa"/>
            <w:tcBorders>
              <w:top w:val="single" w:sz="4" w:space="0" w:color="auto"/>
            </w:tcBorders>
            <w:vAlign w:val="center"/>
          </w:tcPr>
          <w:p w:rsidR="00F00F34" w:rsidRPr="00DD4E45" w:rsidRDefault="00F00F34" w:rsidP="00C40AF8">
            <w:pPr>
              <w:pStyle w:val="NoSpacing"/>
              <w:ind w:right="-288"/>
              <w:rPr>
                <w:sz w:val="24"/>
                <w:szCs w:val="24"/>
              </w:rPr>
            </w:pPr>
            <w:r w:rsidRPr="00DD4E45">
              <w:rPr>
                <w:sz w:val="24"/>
                <w:szCs w:val="24"/>
              </w:rPr>
              <w:t>Yurtlarda sorumlu</w:t>
            </w:r>
          </w:p>
        </w:tc>
        <w:tc>
          <w:tcPr>
            <w:tcW w:w="3240" w:type="dxa"/>
            <w:tcBorders>
              <w:top w:val="single" w:sz="4" w:space="0" w:color="auto"/>
            </w:tcBorders>
            <w:vAlign w:val="center"/>
          </w:tcPr>
          <w:p w:rsidR="00F00F34" w:rsidRPr="00DD4E45" w:rsidRDefault="004B187B" w:rsidP="004B187B">
            <w:pPr>
              <w:pStyle w:val="NoSpacing"/>
              <w:ind w:right="-288"/>
              <w:jc w:val="center"/>
              <w:rPr>
                <w:sz w:val="24"/>
                <w:szCs w:val="24"/>
              </w:rPr>
            </w:pPr>
            <w:r>
              <w:rPr>
                <w:sz w:val="24"/>
                <w:szCs w:val="24"/>
              </w:rPr>
              <w:t>18</w:t>
            </w:r>
          </w:p>
        </w:tc>
        <w:tc>
          <w:tcPr>
            <w:tcW w:w="2156" w:type="dxa"/>
            <w:tcBorders>
              <w:top w:val="single" w:sz="4" w:space="0" w:color="auto"/>
            </w:tcBorders>
            <w:vAlign w:val="center"/>
          </w:tcPr>
          <w:p w:rsidR="00F00F34" w:rsidRPr="00DD4E45" w:rsidRDefault="004B187B" w:rsidP="00C40AF8">
            <w:pPr>
              <w:pStyle w:val="NoSpacing"/>
              <w:ind w:right="-288"/>
              <w:jc w:val="center"/>
              <w:rPr>
                <w:sz w:val="24"/>
                <w:szCs w:val="24"/>
              </w:rPr>
            </w:pPr>
            <w:r w:rsidRPr="00DD4E45">
              <w:rPr>
                <w:sz w:val="24"/>
                <w:szCs w:val="24"/>
              </w:rPr>
              <w:t>12</w:t>
            </w:r>
          </w:p>
        </w:tc>
      </w:tr>
      <w:tr w:rsidR="00F00F34" w:rsidRPr="00DD4E45" w:rsidTr="00FD4983">
        <w:tc>
          <w:tcPr>
            <w:tcW w:w="4068" w:type="dxa"/>
            <w:vAlign w:val="center"/>
          </w:tcPr>
          <w:p w:rsidR="00F00F34" w:rsidRPr="00DD4E45" w:rsidRDefault="00F00F34" w:rsidP="00C40AF8">
            <w:pPr>
              <w:pStyle w:val="NoSpacing"/>
              <w:ind w:right="-288"/>
              <w:rPr>
                <w:sz w:val="24"/>
                <w:szCs w:val="24"/>
              </w:rPr>
            </w:pPr>
            <w:r w:rsidRPr="00DD4E45">
              <w:rPr>
                <w:sz w:val="24"/>
                <w:szCs w:val="24"/>
              </w:rPr>
              <w:t>Havaalanı hareketli</w:t>
            </w:r>
          </w:p>
        </w:tc>
        <w:tc>
          <w:tcPr>
            <w:tcW w:w="3240" w:type="dxa"/>
            <w:vAlign w:val="center"/>
          </w:tcPr>
          <w:p w:rsidR="00F00F34" w:rsidRPr="00DD4E45" w:rsidRDefault="00F00F34" w:rsidP="00C40AF8">
            <w:pPr>
              <w:pStyle w:val="NoSpacing"/>
              <w:ind w:right="-288"/>
              <w:jc w:val="center"/>
              <w:rPr>
                <w:sz w:val="24"/>
                <w:szCs w:val="24"/>
              </w:rPr>
            </w:pPr>
            <w:r w:rsidRPr="00DD4E45">
              <w:rPr>
                <w:sz w:val="24"/>
                <w:szCs w:val="24"/>
              </w:rPr>
              <w:t>5</w:t>
            </w:r>
          </w:p>
        </w:tc>
        <w:tc>
          <w:tcPr>
            <w:tcW w:w="2156" w:type="dxa"/>
            <w:vAlign w:val="center"/>
          </w:tcPr>
          <w:p w:rsidR="00F00F34" w:rsidRPr="00DD4E45" w:rsidRDefault="00F00F34" w:rsidP="00C40AF8">
            <w:pPr>
              <w:pStyle w:val="NoSpacing"/>
              <w:ind w:right="-288"/>
              <w:jc w:val="center"/>
              <w:rPr>
                <w:sz w:val="24"/>
                <w:szCs w:val="24"/>
              </w:rPr>
            </w:pPr>
            <w:r>
              <w:rPr>
                <w:sz w:val="24"/>
                <w:szCs w:val="24"/>
              </w:rPr>
              <w:t>5</w:t>
            </w:r>
          </w:p>
        </w:tc>
      </w:tr>
      <w:tr w:rsidR="00F00F34" w:rsidRPr="00DD4E45" w:rsidTr="00FD4983">
        <w:tc>
          <w:tcPr>
            <w:tcW w:w="4068" w:type="dxa"/>
            <w:vAlign w:val="center"/>
          </w:tcPr>
          <w:p w:rsidR="00F00F34" w:rsidRPr="00DD4E45" w:rsidRDefault="00F00F34" w:rsidP="00C40AF8">
            <w:pPr>
              <w:pStyle w:val="NoSpacing"/>
              <w:ind w:right="-288"/>
              <w:rPr>
                <w:sz w:val="24"/>
                <w:szCs w:val="24"/>
              </w:rPr>
            </w:pPr>
            <w:r w:rsidRPr="00DD4E45">
              <w:rPr>
                <w:sz w:val="24"/>
                <w:szCs w:val="24"/>
              </w:rPr>
              <w:t>Havaalanı sabit</w:t>
            </w:r>
          </w:p>
        </w:tc>
        <w:tc>
          <w:tcPr>
            <w:tcW w:w="3240" w:type="dxa"/>
            <w:vAlign w:val="center"/>
          </w:tcPr>
          <w:p w:rsidR="00F00F34" w:rsidRPr="00DD4E45" w:rsidRDefault="004B187B" w:rsidP="00C40AF8">
            <w:pPr>
              <w:pStyle w:val="NoSpacing"/>
              <w:ind w:right="-288"/>
              <w:jc w:val="center"/>
              <w:rPr>
                <w:sz w:val="24"/>
                <w:szCs w:val="24"/>
              </w:rPr>
            </w:pPr>
            <w:r>
              <w:rPr>
                <w:sz w:val="24"/>
                <w:szCs w:val="24"/>
              </w:rPr>
              <w:t>8</w:t>
            </w:r>
          </w:p>
        </w:tc>
        <w:tc>
          <w:tcPr>
            <w:tcW w:w="2156" w:type="dxa"/>
            <w:vAlign w:val="center"/>
          </w:tcPr>
          <w:p w:rsidR="00F00F34" w:rsidRPr="00DD4E45" w:rsidRDefault="004B187B" w:rsidP="00C40AF8">
            <w:pPr>
              <w:pStyle w:val="NoSpacing"/>
              <w:ind w:right="-288"/>
              <w:jc w:val="center"/>
              <w:rPr>
                <w:sz w:val="24"/>
                <w:szCs w:val="24"/>
              </w:rPr>
            </w:pPr>
            <w:r w:rsidRPr="00DD4E45">
              <w:rPr>
                <w:sz w:val="24"/>
                <w:szCs w:val="24"/>
              </w:rPr>
              <w:t>5</w:t>
            </w:r>
          </w:p>
        </w:tc>
      </w:tr>
      <w:tr w:rsidR="00F00F34" w:rsidRPr="00DD4E45" w:rsidTr="00FD4983">
        <w:tc>
          <w:tcPr>
            <w:tcW w:w="4068" w:type="dxa"/>
            <w:vAlign w:val="center"/>
          </w:tcPr>
          <w:p w:rsidR="00F00F34" w:rsidRPr="00DD4E45" w:rsidRDefault="00F00F34" w:rsidP="00C40AF8">
            <w:pPr>
              <w:pStyle w:val="NoSpacing"/>
              <w:ind w:right="-288"/>
              <w:rPr>
                <w:sz w:val="24"/>
                <w:szCs w:val="24"/>
              </w:rPr>
            </w:pPr>
            <w:r w:rsidRPr="00DD4E45">
              <w:rPr>
                <w:sz w:val="24"/>
                <w:szCs w:val="24"/>
              </w:rPr>
              <w:t>Etkileşimli ders kayıtlarından sorumlu</w:t>
            </w:r>
          </w:p>
        </w:tc>
        <w:tc>
          <w:tcPr>
            <w:tcW w:w="3240" w:type="dxa"/>
            <w:vAlign w:val="center"/>
          </w:tcPr>
          <w:p w:rsidR="00F00F34" w:rsidRPr="00DD4E45" w:rsidRDefault="004B187B" w:rsidP="00C40AF8">
            <w:pPr>
              <w:pStyle w:val="NoSpacing"/>
              <w:ind w:right="-288"/>
              <w:jc w:val="center"/>
              <w:rPr>
                <w:sz w:val="24"/>
                <w:szCs w:val="24"/>
              </w:rPr>
            </w:pPr>
            <w:r>
              <w:rPr>
                <w:sz w:val="24"/>
                <w:szCs w:val="24"/>
              </w:rPr>
              <w:t>5</w:t>
            </w:r>
          </w:p>
        </w:tc>
        <w:tc>
          <w:tcPr>
            <w:tcW w:w="2156" w:type="dxa"/>
            <w:vAlign w:val="center"/>
          </w:tcPr>
          <w:p w:rsidR="00F00F34" w:rsidRPr="00DD4E45" w:rsidRDefault="004B187B" w:rsidP="00C40AF8">
            <w:pPr>
              <w:pStyle w:val="NoSpacing"/>
              <w:ind w:right="-288"/>
              <w:jc w:val="center"/>
              <w:rPr>
                <w:sz w:val="24"/>
                <w:szCs w:val="24"/>
              </w:rPr>
            </w:pPr>
            <w:r w:rsidRPr="00DD4E45">
              <w:rPr>
                <w:sz w:val="24"/>
                <w:szCs w:val="24"/>
              </w:rPr>
              <w:t>1</w:t>
            </w:r>
          </w:p>
        </w:tc>
      </w:tr>
      <w:tr w:rsidR="00F00F34" w:rsidRPr="00DD4E45" w:rsidTr="00FD4983">
        <w:tc>
          <w:tcPr>
            <w:tcW w:w="4068" w:type="dxa"/>
            <w:vAlign w:val="center"/>
          </w:tcPr>
          <w:p w:rsidR="00F00F34" w:rsidRPr="00DD4E45" w:rsidRDefault="00F00F34" w:rsidP="00C40AF8">
            <w:pPr>
              <w:pStyle w:val="NoSpacing"/>
              <w:ind w:right="-288"/>
              <w:rPr>
                <w:sz w:val="24"/>
                <w:szCs w:val="24"/>
              </w:rPr>
            </w:pPr>
            <w:r w:rsidRPr="00DD4E45">
              <w:rPr>
                <w:sz w:val="24"/>
                <w:szCs w:val="24"/>
              </w:rPr>
              <w:t xml:space="preserve">Bilişim </w:t>
            </w:r>
            <w:r>
              <w:rPr>
                <w:sz w:val="24"/>
                <w:szCs w:val="24"/>
              </w:rPr>
              <w:t xml:space="preserve">destek </w:t>
            </w:r>
            <w:r w:rsidRPr="00DD4E45">
              <w:rPr>
                <w:sz w:val="24"/>
                <w:szCs w:val="24"/>
              </w:rPr>
              <w:t>işlerinden sorumlu</w:t>
            </w:r>
          </w:p>
        </w:tc>
        <w:tc>
          <w:tcPr>
            <w:tcW w:w="3240" w:type="dxa"/>
            <w:vAlign w:val="center"/>
          </w:tcPr>
          <w:p w:rsidR="00F00F34" w:rsidRPr="00DD4E45" w:rsidRDefault="004B187B" w:rsidP="004B187B">
            <w:pPr>
              <w:pStyle w:val="NoSpacing"/>
              <w:ind w:right="-288"/>
              <w:jc w:val="center"/>
              <w:rPr>
                <w:sz w:val="24"/>
                <w:szCs w:val="24"/>
              </w:rPr>
            </w:pPr>
            <w:r>
              <w:rPr>
                <w:sz w:val="24"/>
                <w:szCs w:val="24"/>
              </w:rPr>
              <w:t>4</w:t>
            </w:r>
          </w:p>
        </w:tc>
        <w:tc>
          <w:tcPr>
            <w:tcW w:w="2156" w:type="dxa"/>
            <w:vAlign w:val="center"/>
          </w:tcPr>
          <w:p w:rsidR="00F00F34" w:rsidRPr="00DD4E45" w:rsidRDefault="004B187B" w:rsidP="00C40AF8">
            <w:pPr>
              <w:pStyle w:val="NoSpacing"/>
              <w:ind w:right="-288"/>
              <w:jc w:val="center"/>
              <w:rPr>
                <w:sz w:val="24"/>
                <w:szCs w:val="24"/>
              </w:rPr>
            </w:pPr>
            <w:r w:rsidRPr="00DD4E45">
              <w:rPr>
                <w:sz w:val="24"/>
                <w:szCs w:val="24"/>
              </w:rPr>
              <w:t>3</w:t>
            </w:r>
          </w:p>
        </w:tc>
      </w:tr>
      <w:tr w:rsidR="00F00F34" w:rsidRPr="00DD4E45" w:rsidTr="00FD4983">
        <w:tc>
          <w:tcPr>
            <w:tcW w:w="4068" w:type="dxa"/>
            <w:vAlign w:val="center"/>
          </w:tcPr>
          <w:p w:rsidR="00F00F34" w:rsidRPr="00DD4E45" w:rsidRDefault="00F00F34" w:rsidP="00C40AF8">
            <w:pPr>
              <w:pStyle w:val="NoSpacing"/>
              <w:ind w:right="-288"/>
              <w:rPr>
                <w:sz w:val="24"/>
                <w:szCs w:val="24"/>
              </w:rPr>
            </w:pPr>
            <w:r w:rsidRPr="00DD4E45">
              <w:rPr>
                <w:sz w:val="24"/>
                <w:szCs w:val="24"/>
              </w:rPr>
              <w:t>Oryantasyon ofisi sorumlusu</w:t>
            </w:r>
          </w:p>
        </w:tc>
        <w:tc>
          <w:tcPr>
            <w:tcW w:w="3240" w:type="dxa"/>
            <w:vAlign w:val="center"/>
          </w:tcPr>
          <w:p w:rsidR="00F00F34" w:rsidRPr="00DD4E45" w:rsidRDefault="004B187B" w:rsidP="00C40AF8">
            <w:pPr>
              <w:pStyle w:val="NoSpacing"/>
              <w:ind w:right="-288"/>
              <w:jc w:val="center"/>
              <w:rPr>
                <w:sz w:val="24"/>
                <w:szCs w:val="24"/>
              </w:rPr>
            </w:pPr>
            <w:r>
              <w:rPr>
                <w:sz w:val="24"/>
                <w:szCs w:val="24"/>
              </w:rPr>
              <w:t>3</w:t>
            </w:r>
          </w:p>
        </w:tc>
        <w:tc>
          <w:tcPr>
            <w:tcW w:w="2156" w:type="dxa"/>
            <w:vAlign w:val="center"/>
          </w:tcPr>
          <w:p w:rsidR="00F00F34" w:rsidRPr="00DD4E45" w:rsidRDefault="004B187B" w:rsidP="00C40AF8">
            <w:pPr>
              <w:pStyle w:val="NoSpacing"/>
              <w:ind w:right="-288"/>
              <w:jc w:val="center"/>
              <w:rPr>
                <w:sz w:val="24"/>
                <w:szCs w:val="24"/>
              </w:rPr>
            </w:pPr>
            <w:r w:rsidRPr="00DD4E45">
              <w:rPr>
                <w:sz w:val="24"/>
                <w:szCs w:val="24"/>
              </w:rPr>
              <w:t>1</w:t>
            </w:r>
          </w:p>
        </w:tc>
      </w:tr>
      <w:tr w:rsidR="00F00F34" w:rsidRPr="00DD4E45" w:rsidTr="00FD4983">
        <w:tc>
          <w:tcPr>
            <w:tcW w:w="4068" w:type="dxa"/>
            <w:vAlign w:val="center"/>
          </w:tcPr>
          <w:p w:rsidR="00F00F34" w:rsidRPr="00DD4E45" w:rsidRDefault="00F00F34" w:rsidP="00C40AF8">
            <w:pPr>
              <w:pStyle w:val="NoSpacing"/>
              <w:ind w:right="-288"/>
              <w:rPr>
                <w:sz w:val="24"/>
                <w:szCs w:val="24"/>
              </w:rPr>
            </w:pPr>
            <w:r w:rsidRPr="00DD4E45">
              <w:rPr>
                <w:sz w:val="24"/>
                <w:szCs w:val="24"/>
              </w:rPr>
              <w:t xml:space="preserve">Uluslararası öğrencilerden sorumlu </w:t>
            </w:r>
          </w:p>
        </w:tc>
        <w:tc>
          <w:tcPr>
            <w:tcW w:w="3240" w:type="dxa"/>
            <w:vAlign w:val="center"/>
          </w:tcPr>
          <w:p w:rsidR="00F00F34" w:rsidRPr="00DD4E45" w:rsidRDefault="004B187B" w:rsidP="00C40AF8">
            <w:pPr>
              <w:pStyle w:val="NoSpacing"/>
              <w:ind w:right="-288"/>
              <w:jc w:val="center"/>
              <w:rPr>
                <w:sz w:val="24"/>
                <w:szCs w:val="24"/>
              </w:rPr>
            </w:pPr>
            <w:r>
              <w:rPr>
                <w:sz w:val="24"/>
                <w:szCs w:val="24"/>
              </w:rPr>
              <w:t>5</w:t>
            </w:r>
          </w:p>
        </w:tc>
        <w:tc>
          <w:tcPr>
            <w:tcW w:w="2156" w:type="dxa"/>
            <w:vAlign w:val="center"/>
          </w:tcPr>
          <w:p w:rsidR="00F00F34" w:rsidRPr="00DD4E45" w:rsidRDefault="004B187B" w:rsidP="00C40AF8">
            <w:pPr>
              <w:pStyle w:val="NoSpacing"/>
              <w:ind w:right="-288"/>
              <w:jc w:val="center"/>
              <w:rPr>
                <w:sz w:val="24"/>
                <w:szCs w:val="24"/>
              </w:rPr>
            </w:pPr>
            <w:r w:rsidRPr="00DD4E45">
              <w:rPr>
                <w:sz w:val="24"/>
                <w:szCs w:val="24"/>
              </w:rPr>
              <w:t>2</w:t>
            </w:r>
          </w:p>
        </w:tc>
      </w:tr>
      <w:tr w:rsidR="00F00F34" w:rsidRPr="00DD4E45" w:rsidTr="00FD4983">
        <w:tc>
          <w:tcPr>
            <w:tcW w:w="4068" w:type="dxa"/>
            <w:tcBorders>
              <w:bottom w:val="single" w:sz="4" w:space="0" w:color="auto"/>
            </w:tcBorders>
            <w:vAlign w:val="center"/>
          </w:tcPr>
          <w:p w:rsidR="00F00F34" w:rsidRPr="00DD4E45" w:rsidRDefault="00F00F34" w:rsidP="00C40AF8">
            <w:pPr>
              <w:pStyle w:val="NoSpacing"/>
              <w:ind w:right="-288"/>
              <w:rPr>
                <w:sz w:val="24"/>
                <w:szCs w:val="24"/>
              </w:rPr>
            </w:pPr>
            <w:r>
              <w:rPr>
                <w:sz w:val="24"/>
                <w:szCs w:val="24"/>
              </w:rPr>
              <w:t>Yüksek l</w:t>
            </w:r>
            <w:r w:rsidRPr="00DD4E45">
              <w:rPr>
                <w:sz w:val="24"/>
                <w:szCs w:val="24"/>
              </w:rPr>
              <w:t>isans öğrencilerinden sorumlu</w:t>
            </w:r>
          </w:p>
        </w:tc>
        <w:tc>
          <w:tcPr>
            <w:tcW w:w="3240" w:type="dxa"/>
            <w:tcBorders>
              <w:bottom w:val="single" w:sz="4" w:space="0" w:color="auto"/>
            </w:tcBorders>
            <w:vAlign w:val="bottom"/>
          </w:tcPr>
          <w:p w:rsidR="00F00F34" w:rsidRPr="00DD4E45" w:rsidRDefault="00F00F34" w:rsidP="00C40AF8">
            <w:pPr>
              <w:pStyle w:val="NoSpacing"/>
              <w:ind w:right="-288"/>
              <w:jc w:val="center"/>
              <w:rPr>
                <w:sz w:val="24"/>
                <w:szCs w:val="24"/>
              </w:rPr>
            </w:pPr>
            <w:r w:rsidRPr="00DD4E45">
              <w:rPr>
                <w:sz w:val="24"/>
                <w:szCs w:val="24"/>
              </w:rPr>
              <w:t>1</w:t>
            </w:r>
          </w:p>
        </w:tc>
        <w:tc>
          <w:tcPr>
            <w:tcW w:w="2156" w:type="dxa"/>
            <w:tcBorders>
              <w:bottom w:val="single" w:sz="4" w:space="0" w:color="auto"/>
            </w:tcBorders>
            <w:vAlign w:val="bottom"/>
          </w:tcPr>
          <w:p w:rsidR="00F00F34" w:rsidRPr="00DD4E45" w:rsidRDefault="00F00F34" w:rsidP="00C40AF8">
            <w:pPr>
              <w:pStyle w:val="NoSpacing"/>
              <w:ind w:right="-288"/>
              <w:jc w:val="center"/>
              <w:rPr>
                <w:sz w:val="24"/>
                <w:szCs w:val="24"/>
              </w:rPr>
            </w:pPr>
            <w:r>
              <w:rPr>
                <w:sz w:val="24"/>
                <w:szCs w:val="24"/>
              </w:rPr>
              <w:t>1</w:t>
            </w:r>
          </w:p>
        </w:tc>
      </w:tr>
    </w:tbl>
    <w:p w:rsidR="00F00F34" w:rsidRPr="00DD4E45" w:rsidRDefault="00F00F34" w:rsidP="00C40AF8">
      <w:pPr>
        <w:spacing w:after="0" w:line="240" w:lineRule="auto"/>
        <w:ind w:right="-288"/>
        <w:jc w:val="both"/>
        <w:rPr>
          <w:rFonts w:cs="Calibri"/>
          <w:b/>
          <w:sz w:val="24"/>
          <w:szCs w:val="24"/>
        </w:rPr>
      </w:pPr>
    </w:p>
    <w:p w:rsidR="00F00F34" w:rsidRPr="00DD4E45" w:rsidRDefault="00F00F34" w:rsidP="00C40AF8">
      <w:pPr>
        <w:numPr>
          <w:ilvl w:val="0"/>
          <w:numId w:val="6"/>
        </w:numPr>
        <w:spacing w:after="0" w:line="240" w:lineRule="auto"/>
        <w:ind w:right="-288"/>
        <w:jc w:val="both"/>
        <w:rPr>
          <w:rFonts w:cs="Calibri"/>
          <w:b/>
          <w:sz w:val="24"/>
          <w:szCs w:val="24"/>
        </w:rPr>
      </w:pPr>
      <w:r w:rsidRPr="00DD4E45">
        <w:rPr>
          <w:rFonts w:cs="Calibri"/>
          <w:b/>
          <w:sz w:val="24"/>
          <w:szCs w:val="24"/>
        </w:rPr>
        <w:t>Oryantasyon liderliğiniz boyunca en sık karşılaştığınız sorular nelerdi?</w:t>
      </w:r>
    </w:p>
    <w:p w:rsidR="00F00F34" w:rsidRPr="00DD4E45" w:rsidRDefault="00F00F34" w:rsidP="00C40AF8">
      <w:pPr>
        <w:spacing w:after="0" w:line="240" w:lineRule="auto"/>
        <w:ind w:right="-288"/>
        <w:jc w:val="both"/>
        <w:rPr>
          <w:rFonts w:cs="Calibri"/>
          <w:b/>
          <w:sz w:val="24"/>
          <w:szCs w:val="24"/>
        </w:rPr>
      </w:pPr>
    </w:p>
    <w:p w:rsidR="00F00F34" w:rsidRPr="00DD4E45" w:rsidRDefault="00F00F34" w:rsidP="00C40AF8">
      <w:pPr>
        <w:spacing w:after="0" w:line="240" w:lineRule="auto"/>
        <w:ind w:right="-288"/>
        <w:rPr>
          <w:rFonts w:cs="Calibri"/>
          <w:sz w:val="24"/>
          <w:szCs w:val="24"/>
        </w:rPr>
      </w:pPr>
      <w:r w:rsidRPr="00DD4E45">
        <w:rPr>
          <w:rFonts w:cs="Calibri"/>
          <w:sz w:val="24"/>
          <w:szCs w:val="24"/>
        </w:rPr>
        <w:t xml:space="preserve">Lider öğrenciler tarafından sıklıkla karşılaşıldığı belirtilen sorular 5 genel başlık altına toplanmıştır. Aşağıda genel başlıklar ve </w:t>
      </w:r>
      <w:r w:rsidR="00331976">
        <w:rPr>
          <w:rFonts w:cs="Calibri"/>
          <w:sz w:val="24"/>
          <w:szCs w:val="24"/>
        </w:rPr>
        <w:t>bu başlıkların içeriği yer almaktadır</w:t>
      </w:r>
      <w:r w:rsidRPr="00DD4E45">
        <w:rPr>
          <w:rFonts w:cs="Calibri"/>
          <w:sz w:val="24"/>
          <w:szCs w:val="24"/>
        </w:rPr>
        <w:t xml:space="preserve">. </w:t>
      </w:r>
    </w:p>
    <w:p w:rsidR="00F00F34" w:rsidRPr="00DD4E45" w:rsidRDefault="00F00F34" w:rsidP="00C40AF8">
      <w:pPr>
        <w:spacing w:after="0" w:line="240" w:lineRule="auto"/>
        <w:ind w:right="-288"/>
        <w:rPr>
          <w:rFonts w:cs="Calibri"/>
          <w:sz w:val="24"/>
          <w:szCs w:val="24"/>
        </w:rPr>
      </w:pPr>
    </w:p>
    <w:p w:rsidR="00F00F34" w:rsidRDefault="00F00F34" w:rsidP="00C40AF8">
      <w:pPr>
        <w:spacing w:after="0" w:line="240" w:lineRule="auto"/>
        <w:ind w:right="-288"/>
        <w:rPr>
          <w:rFonts w:cs="Calibri"/>
          <w:sz w:val="24"/>
          <w:szCs w:val="24"/>
        </w:rPr>
      </w:pPr>
      <w:r w:rsidRPr="00DD4E45">
        <w:rPr>
          <w:rFonts w:cs="Calibri"/>
          <w:sz w:val="24"/>
          <w:szCs w:val="24"/>
        </w:rPr>
        <w:t>(a) KKTC’de ve kampusta yaşam</w:t>
      </w:r>
      <w:r>
        <w:rPr>
          <w:rFonts w:cs="Calibri"/>
          <w:sz w:val="24"/>
          <w:szCs w:val="24"/>
        </w:rPr>
        <w:t xml:space="preserve"> (n=34)</w:t>
      </w:r>
    </w:p>
    <w:p w:rsidR="00F00F34" w:rsidRDefault="00F00F34" w:rsidP="00AA1267">
      <w:pPr>
        <w:numPr>
          <w:ilvl w:val="0"/>
          <w:numId w:val="34"/>
        </w:numPr>
        <w:spacing w:after="0" w:line="240" w:lineRule="auto"/>
        <w:ind w:right="-288"/>
        <w:rPr>
          <w:rFonts w:cs="Calibri"/>
          <w:sz w:val="24"/>
          <w:szCs w:val="24"/>
        </w:rPr>
      </w:pPr>
      <w:r w:rsidRPr="00DD4E45">
        <w:rPr>
          <w:rFonts w:cs="Calibri"/>
          <w:sz w:val="24"/>
          <w:szCs w:val="24"/>
        </w:rPr>
        <w:t>Yol ve okul içindeki yerlerin tar</w:t>
      </w:r>
      <w:r>
        <w:rPr>
          <w:rFonts w:cs="Calibri"/>
          <w:sz w:val="24"/>
          <w:szCs w:val="24"/>
        </w:rPr>
        <w:t>ifi</w:t>
      </w:r>
    </w:p>
    <w:p w:rsidR="00F00F34" w:rsidRDefault="00F00F34" w:rsidP="00AA1267">
      <w:pPr>
        <w:numPr>
          <w:ilvl w:val="0"/>
          <w:numId w:val="34"/>
        </w:numPr>
        <w:spacing w:after="0" w:line="240" w:lineRule="auto"/>
        <w:ind w:right="-288"/>
        <w:rPr>
          <w:rFonts w:cs="Calibri"/>
          <w:sz w:val="24"/>
          <w:szCs w:val="24"/>
        </w:rPr>
      </w:pPr>
      <w:r w:rsidRPr="00DD4E45">
        <w:rPr>
          <w:rFonts w:cs="Calibri"/>
          <w:sz w:val="24"/>
          <w:szCs w:val="24"/>
        </w:rPr>
        <w:t>Sosyal</w:t>
      </w:r>
      <w:r>
        <w:rPr>
          <w:rFonts w:cs="Calibri"/>
          <w:sz w:val="24"/>
          <w:szCs w:val="24"/>
        </w:rPr>
        <w:t xml:space="preserve"> olanaklar</w:t>
      </w:r>
      <w:r w:rsidRPr="00DD4E45">
        <w:rPr>
          <w:rFonts w:cs="Calibri"/>
          <w:sz w:val="24"/>
          <w:szCs w:val="24"/>
        </w:rPr>
        <w:t xml:space="preserve"> </w:t>
      </w:r>
    </w:p>
    <w:p w:rsidR="00F00F34" w:rsidRDefault="00F00F34" w:rsidP="00AA1267">
      <w:pPr>
        <w:numPr>
          <w:ilvl w:val="0"/>
          <w:numId w:val="34"/>
        </w:numPr>
        <w:spacing w:after="0" w:line="240" w:lineRule="auto"/>
        <w:ind w:right="-288"/>
        <w:rPr>
          <w:rFonts w:cs="Calibri"/>
          <w:sz w:val="24"/>
          <w:szCs w:val="24"/>
        </w:rPr>
      </w:pPr>
      <w:r>
        <w:rPr>
          <w:rFonts w:cs="Calibri"/>
          <w:sz w:val="24"/>
          <w:szCs w:val="24"/>
        </w:rPr>
        <w:t>O</w:t>
      </w:r>
      <w:r w:rsidRPr="00DD4E45">
        <w:rPr>
          <w:rFonts w:cs="Calibri"/>
          <w:sz w:val="24"/>
          <w:szCs w:val="24"/>
        </w:rPr>
        <w:t>kulda ortam nas</w:t>
      </w:r>
      <w:r>
        <w:rPr>
          <w:rFonts w:cs="Calibri"/>
          <w:sz w:val="24"/>
          <w:szCs w:val="24"/>
        </w:rPr>
        <w:t>ıl?</w:t>
      </w:r>
    </w:p>
    <w:p w:rsidR="00F00F34" w:rsidRDefault="00F00F34" w:rsidP="00AA1267">
      <w:pPr>
        <w:numPr>
          <w:ilvl w:val="0"/>
          <w:numId w:val="34"/>
        </w:numPr>
        <w:spacing w:after="0" w:line="240" w:lineRule="auto"/>
        <w:ind w:right="-288"/>
        <w:rPr>
          <w:rFonts w:cs="Calibri"/>
          <w:sz w:val="24"/>
          <w:szCs w:val="24"/>
        </w:rPr>
      </w:pPr>
      <w:r>
        <w:rPr>
          <w:rFonts w:cs="Calibri"/>
          <w:sz w:val="24"/>
          <w:szCs w:val="24"/>
        </w:rPr>
        <w:t>Ne kadar parayla geçinebilirim?</w:t>
      </w:r>
    </w:p>
    <w:p w:rsidR="00F00F34" w:rsidRDefault="00F00F34" w:rsidP="00C40AF8">
      <w:pPr>
        <w:numPr>
          <w:ilvl w:val="0"/>
          <w:numId w:val="34"/>
        </w:numPr>
        <w:spacing w:after="0" w:line="240" w:lineRule="auto"/>
        <w:ind w:right="-288"/>
        <w:rPr>
          <w:rFonts w:cs="Calibri"/>
          <w:sz w:val="24"/>
          <w:szCs w:val="24"/>
        </w:rPr>
      </w:pPr>
      <w:r w:rsidRPr="00DD4E45">
        <w:rPr>
          <w:rFonts w:cs="Calibri"/>
          <w:sz w:val="24"/>
          <w:szCs w:val="24"/>
        </w:rPr>
        <w:t xml:space="preserve">Boş zamanlarda ne yapılabilir? </w:t>
      </w:r>
    </w:p>
    <w:p w:rsidR="00F00F34" w:rsidRDefault="00F00F34" w:rsidP="00D00F2A">
      <w:pPr>
        <w:spacing w:after="0" w:line="240" w:lineRule="auto"/>
        <w:ind w:left="360" w:right="-288"/>
        <w:rPr>
          <w:rFonts w:cs="Calibri"/>
          <w:sz w:val="24"/>
          <w:szCs w:val="24"/>
        </w:rPr>
      </w:pPr>
    </w:p>
    <w:p w:rsidR="00F00F34" w:rsidRDefault="00F00F34" w:rsidP="00AA1267">
      <w:pPr>
        <w:spacing w:after="0" w:line="240" w:lineRule="auto"/>
        <w:ind w:right="-288"/>
        <w:rPr>
          <w:rFonts w:cs="Calibri"/>
          <w:sz w:val="24"/>
          <w:szCs w:val="24"/>
        </w:rPr>
      </w:pPr>
      <w:r w:rsidRPr="00DD4E45">
        <w:rPr>
          <w:rFonts w:cs="Calibri"/>
          <w:sz w:val="24"/>
          <w:szCs w:val="24"/>
        </w:rPr>
        <w:t>(b) Eğitim</w:t>
      </w:r>
      <w:r>
        <w:rPr>
          <w:rFonts w:cs="Calibri"/>
          <w:sz w:val="24"/>
          <w:szCs w:val="24"/>
        </w:rPr>
        <w:t xml:space="preserve"> (n=18) </w:t>
      </w:r>
    </w:p>
    <w:p w:rsidR="00F00F34" w:rsidRDefault="00F00F34" w:rsidP="00194472">
      <w:pPr>
        <w:numPr>
          <w:ilvl w:val="0"/>
          <w:numId w:val="35"/>
        </w:numPr>
        <w:spacing w:after="0" w:line="240" w:lineRule="auto"/>
        <w:ind w:right="-288"/>
        <w:rPr>
          <w:rFonts w:cs="Calibri"/>
          <w:sz w:val="24"/>
          <w:szCs w:val="24"/>
        </w:rPr>
      </w:pPr>
      <w:r>
        <w:rPr>
          <w:rFonts w:cs="Calibri"/>
          <w:sz w:val="24"/>
          <w:szCs w:val="24"/>
        </w:rPr>
        <w:t>Hazırlık gerçekten çok mu zor?</w:t>
      </w:r>
    </w:p>
    <w:p w:rsidR="00F00F34" w:rsidRDefault="00F00F34" w:rsidP="00194472">
      <w:pPr>
        <w:numPr>
          <w:ilvl w:val="0"/>
          <w:numId w:val="35"/>
        </w:numPr>
        <w:spacing w:after="0" w:line="240" w:lineRule="auto"/>
        <w:ind w:right="-288"/>
        <w:rPr>
          <w:rFonts w:cs="Calibri"/>
          <w:sz w:val="24"/>
          <w:szCs w:val="24"/>
        </w:rPr>
      </w:pPr>
      <w:r>
        <w:rPr>
          <w:rFonts w:cs="Calibri"/>
          <w:sz w:val="24"/>
          <w:szCs w:val="24"/>
        </w:rPr>
        <w:t>İki kampus arası değişim imkanı</w:t>
      </w:r>
    </w:p>
    <w:p w:rsidR="00F00F34" w:rsidRDefault="00F00F34" w:rsidP="00194472">
      <w:pPr>
        <w:numPr>
          <w:ilvl w:val="0"/>
          <w:numId w:val="35"/>
        </w:numPr>
        <w:spacing w:after="0" w:line="240" w:lineRule="auto"/>
        <w:ind w:right="-288"/>
        <w:rPr>
          <w:rFonts w:cs="Calibri"/>
          <w:sz w:val="24"/>
          <w:szCs w:val="24"/>
        </w:rPr>
      </w:pPr>
      <w:r w:rsidRPr="00DD4E45">
        <w:rPr>
          <w:rFonts w:cs="Calibri"/>
          <w:sz w:val="24"/>
          <w:szCs w:val="24"/>
        </w:rPr>
        <w:t>Hazırlık</w:t>
      </w:r>
      <w:r>
        <w:rPr>
          <w:rFonts w:cs="Calibri"/>
          <w:sz w:val="24"/>
          <w:szCs w:val="24"/>
        </w:rPr>
        <w:t xml:space="preserve"> ve bölümlerdeki ders</w:t>
      </w:r>
      <w:r w:rsidR="00B410F2">
        <w:rPr>
          <w:rFonts w:cs="Calibri"/>
          <w:sz w:val="24"/>
          <w:szCs w:val="24"/>
        </w:rPr>
        <w:t>lerin zorluğu</w:t>
      </w:r>
      <w:r w:rsidRPr="00DD4E45">
        <w:rPr>
          <w:rFonts w:cs="Calibri"/>
          <w:sz w:val="24"/>
          <w:szCs w:val="24"/>
        </w:rPr>
        <w:t xml:space="preserve"> </w:t>
      </w:r>
    </w:p>
    <w:p w:rsidR="00F00F34" w:rsidRDefault="00F00F34" w:rsidP="00194472">
      <w:pPr>
        <w:numPr>
          <w:ilvl w:val="0"/>
          <w:numId w:val="35"/>
        </w:numPr>
        <w:spacing w:after="0" w:line="240" w:lineRule="auto"/>
        <w:ind w:right="-288"/>
        <w:rPr>
          <w:rFonts w:cs="Calibri"/>
          <w:sz w:val="24"/>
          <w:szCs w:val="24"/>
        </w:rPr>
      </w:pPr>
      <w:r w:rsidRPr="00DD4E45">
        <w:rPr>
          <w:rFonts w:cs="Calibri"/>
          <w:sz w:val="24"/>
          <w:szCs w:val="24"/>
        </w:rPr>
        <w:t xml:space="preserve">Mezun olunduğunda iş bulma oranı </w:t>
      </w:r>
    </w:p>
    <w:p w:rsidR="00F00F34" w:rsidRPr="00DD4E45" w:rsidRDefault="00F00F34" w:rsidP="00D00F2A">
      <w:pPr>
        <w:spacing w:after="0" w:line="240" w:lineRule="auto"/>
        <w:ind w:left="360" w:right="-288"/>
        <w:rPr>
          <w:rFonts w:cs="Calibri"/>
          <w:sz w:val="24"/>
          <w:szCs w:val="24"/>
        </w:rPr>
      </w:pPr>
    </w:p>
    <w:p w:rsidR="00F00F34" w:rsidRDefault="00F00F34" w:rsidP="00C40AF8">
      <w:pPr>
        <w:spacing w:after="0" w:line="240" w:lineRule="auto"/>
        <w:ind w:right="-288"/>
        <w:rPr>
          <w:rFonts w:cs="Calibri"/>
          <w:sz w:val="24"/>
          <w:szCs w:val="24"/>
        </w:rPr>
      </w:pPr>
      <w:r w:rsidRPr="00DD4E45">
        <w:rPr>
          <w:rFonts w:cs="Calibri"/>
          <w:sz w:val="24"/>
          <w:szCs w:val="24"/>
        </w:rPr>
        <w:t>(c) Kayıt ve Bürokratik işlemler</w:t>
      </w:r>
      <w:r>
        <w:rPr>
          <w:rFonts w:cs="Calibri"/>
          <w:sz w:val="24"/>
          <w:szCs w:val="24"/>
        </w:rPr>
        <w:t xml:space="preserve"> (n=11)</w:t>
      </w:r>
    </w:p>
    <w:p w:rsidR="00F00F34" w:rsidRDefault="00F00F34" w:rsidP="00194472">
      <w:pPr>
        <w:numPr>
          <w:ilvl w:val="0"/>
          <w:numId w:val="36"/>
        </w:numPr>
        <w:spacing w:after="0" w:line="240" w:lineRule="auto"/>
        <w:ind w:right="-288"/>
        <w:rPr>
          <w:rFonts w:cs="Calibri"/>
          <w:sz w:val="24"/>
          <w:szCs w:val="24"/>
        </w:rPr>
      </w:pPr>
      <w:r>
        <w:rPr>
          <w:rFonts w:cs="Calibri"/>
          <w:sz w:val="24"/>
          <w:szCs w:val="24"/>
        </w:rPr>
        <w:t>Sağlık belgesi için gerekenler</w:t>
      </w:r>
    </w:p>
    <w:p w:rsidR="00F00F34" w:rsidRDefault="00F00F34" w:rsidP="00194472">
      <w:pPr>
        <w:numPr>
          <w:ilvl w:val="0"/>
          <w:numId w:val="36"/>
        </w:numPr>
        <w:spacing w:after="0" w:line="240" w:lineRule="auto"/>
        <w:ind w:right="-288"/>
        <w:rPr>
          <w:rFonts w:cs="Calibri"/>
          <w:sz w:val="24"/>
          <w:szCs w:val="24"/>
        </w:rPr>
      </w:pPr>
      <w:r>
        <w:rPr>
          <w:rFonts w:cs="Calibri"/>
          <w:sz w:val="24"/>
          <w:szCs w:val="24"/>
        </w:rPr>
        <w:t>Muhaceret işlemleri</w:t>
      </w:r>
    </w:p>
    <w:p w:rsidR="00F00F34" w:rsidRDefault="00F00F34" w:rsidP="00194472">
      <w:pPr>
        <w:numPr>
          <w:ilvl w:val="0"/>
          <w:numId w:val="36"/>
        </w:numPr>
        <w:spacing w:after="0" w:line="240" w:lineRule="auto"/>
        <w:ind w:right="-288"/>
        <w:rPr>
          <w:rFonts w:cs="Calibri"/>
          <w:sz w:val="24"/>
          <w:szCs w:val="24"/>
        </w:rPr>
      </w:pPr>
      <w:r w:rsidRPr="00DD4E45">
        <w:rPr>
          <w:rFonts w:cs="Calibri"/>
          <w:sz w:val="24"/>
          <w:szCs w:val="24"/>
        </w:rPr>
        <w:t xml:space="preserve">Kayıt esnasında gereken belgeler  </w:t>
      </w:r>
    </w:p>
    <w:p w:rsidR="00F00F34" w:rsidRDefault="00F00F34" w:rsidP="00D00F2A">
      <w:pPr>
        <w:spacing w:after="0" w:line="240" w:lineRule="auto"/>
        <w:ind w:left="360" w:right="-288"/>
        <w:rPr>
          <w:rFonts w:cs="Calibri"/>
          <w:sz w:val="24"/>
          <w:szCs w:val="24"/>
        </w:rPr>
      </w:pPr>
    </w:p>
    <w:p w:rsidR="00F00F34" w:rsidRDefault="00F00F34" w:rsidP="00C40AF8">
      <w:pPr>
        <w:spacing w:after="0" w:line="240" w:lineRule="auto"/>
        <w:ind w:right="-288"/>
        <w:rPr>
          <w:rFonts w:cs="Calibri"/>
          <w:sz w:val="24"/>
          <w:szCs w:val="24"/>
        </w:rPr>
      </w:pPr>
      <w:r w:rsidRPr="00DD4E45">
        <w:rPr>
          <w:rFonts w:cs="Calibri"/>
          <w:sz w:val="24"/>
          <w:szCs w:val="24"/>
        </w:rPr>
        <w:t>(d) Yurtlar</w:t>
      </w:r>
      <w:r>
        <w:rPr>
          <w:rFonts w:cs="Calibri"/>
          <w:sz w:val="24"/>
          <w:szCs w:val="24"/>
        </w:rPr>
        <w:t xml:space="preserve"> (n=10)</w:t>
      </w:r>
      <w:r w:rsidRPr="00DD4E45">
        <w:rPr>
          <w:rFonts w:cs="Calibri"/>
          <w:sz w:val="24"/>
          <w:szCs w:val="24"/>
        </w:rPr>
        <w:t xml:space="preserve"> </w:t>
      </w:r>
    </w:p>
    <w:p w:rsidR="00F00F34" w:rsidRDefault="00F00F34" w:rsidP="00194472">
      <w:pPr>
        <w:numPr>
          <w:ilvl w:val="0"/>
          <w:numId w:val="37"/>
        </w:numPr>
        <w:spacing w:after="0" w:line="240" w:lineRule="auto"/>
        <w:ind w:right="-288"/>
        <w:rPr>
          <w:rFonts w:cs="Calibri"/>
          <w:sz w:val="24"/>
          <w:szCs w:val="24"/>
        </w:rPr>
      </w:pPr>
      <w:r>
        <w:rPr>
          <w:rFonts w:cs="Calibri"/>
          <w:sz w:val="24"/>
          <w:szCs w:val="24"/>
        </w:rPr>
        <w:t>Yurt giriş çıkış saatleri</w:t>
      </w:r>
      <w:r w:rsidRPr="00DD4E45">
        <w:rPr>
          <w:rFonts w:cs="Calibri"/>
          <w:sz w:val="24"/>
          <w:szCs w:val="24"/>
        </w:rPr>
        <w:t xml:space="preserve"> </w:t>
      </w:r>
    </w:p>
    <w:p w:rsidR="00F00F34" w:rsidRDefault="00F00F34" w:rsidP="00194472">
      <w:pPr>
        <w:numPr>
          <w:ilvl w:val="0"/>
          <w:numId w:val="37"/>
        </w:numPr>
        <w:spacing w:after="0" w:line="240" w:lineRule="auto"/>
        <w:ind w:right="-288"/>
        <w:rPr>
          <w:rFonts w:cs="Calibri"/>
          <w:sz w:val="24"/>
          <w:szCs w:val="24"/>
        </w:rPr>
      </w:pPr>
      <w:r w:rsidRPr="00DD4E45">
        <w:rPr>
          <w:rFonts w:cs="Calibri"/>
          <w:sz w:val="24"/>
          <w:szCs w:val="24"/>
        </w:rPr>
        <w:t>Yurtların nasıl olduğ</w:t>
      </w:r>
      <w:r>
        <w:rPr>
          <w:rFonts w:cs="Calibri"/>
          <w:sz w:val="24"/>
          <w:szCs w:val="24"/>
        </w:rPr>
        <w:t>u</w:t>
      </w:r>
    </w:p>
    <w:p w:rsidR="00F00F34" w:rsidRDefault="00F00F34" w:rsidP="00194472">
      <w:pPr>
        <w:numPr>
          <w:ilvl w:val="0"/>
          <w:numId w:val="37"/>
        </w:numPr>
        <w:spacing w:after="0" w:line="240" w:lineRule="auto"/>
        <w:ind w:right="-288"/>
        <w:rPr>
          <w:rFonts w:cs="Calibri"/>
          <w:sz w:val="24"/>
          <w:szCs w:val="24"/>
        </w:rPr>
      </w:pPr>
      <w:r w:rsidRPr="00DD4E45">
        <w:rPr>
          <w:rFonts w:cs="Calibri"/>
          <w:sz w:val="24"/>
          <w:szCs w:val="24"/>
        </w:rPr>
        <w:t xml:space="preserve">Yurt kayıt tarihleri ve başvuru yeri </w:t>
      </w:r>
    </w:p>
    <w:p w:rsidR="00F00F34" w:rsidRDefault="00F00F34" w:rsidP="00A12071">
      <w:pPr>
        <w:numPr>
          <w:ilvl w:val="0"/>
          <w:numId w:val="37"/>
        </w:numPr>
        <w:spacing w:after="0" w:line="240" w:lineRule="auto"/>
        <w:ind w:right="-289" w:hanging="357"/>
        <w:rPr>
          <w:rFonts w:cs="Calibri"/>
          <w:sz w:val="24"/>
          <w:szCs w:val="24"/>
        </w:rPr>
      </w:pPr>
      <w:r w:rsidRPr="00DD4E45">
        <w:rPr>
          <w:rFonts w:cs="Calibri"/>
          <w:sz w:val="24"/>
          <w:szCs w:val="24"/>
        </w:rPr>
        <w:lastRenderedPageBreak/>
        <w:t xml:space="preserve">Yurt olanakları </w:t>
      </w:r>
    </w:p>
    <w:p w:rsidR="00F00F34" w:rsidRDefault="00F00F34" w:rsidP="00A12071">
      <w:pPr>
        <w:numPr>
          <w:ilvl w:val="0"/>
          <w:numId w:val="31"/>
        </w:numPr>
        <w:spacing w:after="0" w:line="240" w:lineRule="auto"/>
        <w:ind w:right="-289" w:hanging="357"/>
        <w:rPr>
          <w:rFonts w:cs="Calibri"/>
          <w:sz w:val="24"/>
          <w:szCs w:val="24"/>
        </w:rPr>
      </w:pPr>
      <w:r w:rsidRPr="00DD4E45">
        <w:rPr>
          <w:rFonts w:cs="Calibri"/>
          <w:sz w:val="24"/>
          <w:szCs w:val="24"/>
        </w:rPr>
        <w:t>Ulaşım</w:t>
      </w:r>
      <w:r>
        <w:rPr>
          <w:rFonts w:cs="Calibri"/>
          <w:sz w:val="24"/>
          <w:szCs w:val="24"/>
        </w:rPr>
        <w:t xml:space="preserve"> (n=5)</w:t>
      </w:r>
    </w:p>
    <w:p w:rsidR="00F00F34" w:rsidRDefault="00F00F34" w:rsidP="00194472">
      <w:pPr>
        <w:numPr>
          <w:ilvl w:val="0"/>
          <w:numId w:val="38"/>
        </w:numPr>
        <w:spacing w:after="0" w:line="240" w:lineRule="auto"/>
        <w:ind w:right="-288"/>
        <w:rPr>
          <w:rFonts w:cs="Calibri"/>
          <w:sz w:val="24"/>
          <w:szCs w:val="24"/>
        </w:rPr>
      </w:pPr>
      <w:r>
        <w:rPr>
          <w:rFonts w:cs="Calibri"/>
          <w:sz w:val="24"/>
          <w:szCs w:val="24"/>
        </w:rPr>
        <w:t>Kıbrıs içi toplu taşım</w:t>
      </w:r>
      <w:r w:rsidR="00D20EB7">
        <w:rPr>
          <w:rFonts w:cs="Calibri"/>
          <w:sz w:val="24"/>
          <w:szCs w:val="24"/>
        </w:rPr>
        <w:t xml:space="preserve"> olanakları</w:t>
      </w:r>
    </w:p>
    <w:p w:rsidR="00F00F34" w:rsidRDefault="00F00F34" w:rsidP="00194472">
      <w:pPr>
        <w:numPr>
          <w:ilvl w:val="0"/>
          <w:numId w:val="38"/>
        </w:numPr>
        <w:spacing w:after="0" w:line="240" w:lineRule="auto"/>
        <w:ind w:right="-288"/>
        <w:rPr>
          <w:rFonts w:cs="Calibri"/>
          <w:sz w:val="24"/>
          <w:szCs w:val="24"/>
        </w:rPr>
      </w:pPr>
      <w:r>
        <w:rPr>
          <w:rFonts w:cs="Calibri"/>
          <w:sz w:val="24"/>
          <w:szCs w:val="24"/>
        </w:rPr>
        <w:t xml:space="preserve"> Havaalanı karşılama</w:t>
      </w:r>
      <w:r w:rsidR="004923B0">
        <w:rPr>
          <w:rFonts w:cs="Calibri"/>
          <w:sz w:val="24"/>
          <w:szCs w:val="24"/>
        </w:rPr>
        <w:t xml:space="preserve"> programı</w:t>
      </w:r>
    </w:p>
    <w:p w:rsidR="00F00F34" w:rsidRPr="00DD4E45" w:rsidRDefault="00F00F34" w:rsidP="00C40AF8">
      <w:pPr>
        <w:numPr>
          <w:ilvl w:val="0"/>
          <w:numId w:val="38"/>
        </w:numPr>
        <w:spacing w:after="0" w:line="240" w:lineRule="auto"/>
        <w:ind w:right="-288"/>
        <w:rPr>
          <w:rFonts w:cs="Calibri"/>
          <w:b/>
          <w:sz w:val="24"/>
          <w:szCs w:val="24"/>
        </w:rPr>
      </w:pPr>
      <w:r w:rsidRPr="00DD4E45">
        <w:rPr>
          <w:rFonts w:cs="Calibri"/>
          <w:sz w:val="24"/>
          <w:szCs w:val="24"/>
        </w:rPr>
        <w:t xml:space="preserve"> Girne ve Lefkoşa’ya ulaşım </w:t>
      </w:r>
    </w:p>
    <w:p w:rsidR="00F00F34" w:rsidRDefault="00F00F34" w:rsidP="00C40AF8">
      <w:pPr>
        <w:spacing w:after="0" w:line="240" w:lineRule="auto"/>
        <w:ind w:right="-288"/>
        <w:jc w:val="both"/>
        <w:rPr>
          <w:rFonts w:cs="Calibri"/>
          <w:sz w:val="24"/>
          <w:szCs w:val="24"/>
        </w:rPr>
      </w:pPr>
    </w:p>
    <w:p w:rsidR="00F00F34" w:rsidRPr="00DD4E45" w:rsidRDefault="00F00F34" w:rsidP="00C40AF8">
      <w:pPr>
        <w:pStyle w:val="ListParagraph"/>
        <w:numPr>
          <w:ilvl w:val="0"/>
          <w:numId w:val="6"/>
        </w:numPr>
        <w:spacing w:after="0" w:line="240" w:lineRule="auto"/>
        <w:ind w:right="-288"/>
        <w:rPr>
          <w:b/>
          <w:sz w:val="24"/>
          <w:szCs w:val="24"/>
          <w:lang w:val="tr-TR"/>
        </w:rPr>
      </w:pPr>
      <w:r w:rsidRPr="00DD4E45">
        <w:rPr>
          <w:b/>
          <w:sz w:val="24"/>
          <w:szCs w:val="24"/>
          <w:lang w:val="tr-TR"/>
        </w:rPr>
        <w:t>Oryantasyon Liderliği Projesi</w:t>
      </w:r>
      <w:r w:rsidR="00D20EB7">
        <w:rPr>
          <w:b/>
          <w:sz w:val="24"/>
          <w:szCs w:val="24"/>
          <w:lang w:val="tr-TR"/>
        </w:rPr>
        <w:t>’</w:t>
      </w:r>
      <w:r>
        <w:rPr>
          <w:b/>
          <w:sz w:val="24"/>
          <w:szCs w:val="24"/>
          <w:lang w:val="tr-TR"/>
        </w:rPr>
        <w:t xml:space="preserve">nin </w:t>
      </w:r>
      <w:r w:rsidRPr="00DD4E45">
        <w:rPr>
          <w:b/>
          <w:sz w:val="24"/>
          <w:szCs w:val="24"/>
          <w:lang w:val="tr-TR"/>
        </w:rPr>
        <w:t>Türkiye</w:t>
      </w:r>
      <w:r>
        <w:rPr>
          <w:b/>
          <w:sz w:val="24"/>
          <w:szCs w:val="24"/>
          <w:lang w:val="tr-TR"/>
        </w:rPr>
        <w:t xml:space="preserve"> ve kampus</w:t>
      </w:r>
      <w:r w:rsidRPr="00DD4E45">
        <w:rPr>
          <w:b/>
          <w:sz w:val="24"/>
          <w:szCs w:val="24"/>
          <w:lang w:val="tr-TR"/>
        </w:rPr>
        <w:t xml:space="preserve"> ayağını</w:t>
      </w:r>
      <w:r>
        <w:rPr>
          <w:b/>
          <w:sz w:val="24"/>
          <w:szCs w:val="24"/>
          <w:lang w:val="tr-TR"/>
        </w:rPr>
        <w:t>n</w:t>
      </w:r>
      <w:r w:rsidRPr="00DD4E45">
        <w:rPr>
          <w:b/>
          <w:sz w:val="24"/>
          <w:szCs w:val="24"/>
          <w:lang w:val="tr-TR"/>
        </w:rPr>
        <w:t xml:space="preserve"> yeni gelen öğrenci arkadaşları</w:t>
      </w:r>
      <w:r>
        <w:rPr>
          <w:b/>
          <w:sz w:val="24"/>
          <w:szCs w:val="24"/>
          <w:lang w:val="tr-TR"/>
        </w:rPr>
        <w:t>nı</w:t>
      </w:r>
      <w:r w:rsidRPr="00DD4E45">
        <w:rPr>
          <w:b/>
          <w:sz w:val="24"/>
          <w:szCs w:val="24"/>
          <w:lang w:val="tr-TR"/>
        </w:rPr>
        <w:t>z için faydalı olduğunu düşünüyor musunuz?</w:t>
      </w:r>
    </w:p>
    <w:p w:rsidR="00B129FC" w:rsidRDefault="00B129FC" w:rsidP="00C40AF8">
      <w:pPr>
        <w:spacing w:after="0" w:line="240" w:lineRule="auto"/>
        <w:ind w:right="-288"/>
        <w:rPr>
          <w:sz w:val="24"/>
          <w:szCs w:val="24"/>
        </w:rPr>
      </w:pPr>
    </w:p>
    <w:p w:rsidR="00F00F34" w:rsidRPr="00A754BA" w:rsidRDefault="00F00F34" w:rsidP="00C40AF8">
      <w:pPr>
        <w:spacing w:after="0" w:line="240" w:lineRule="auto"/>
        <w:ind w:right="-288"/>
        <w:rPr>
          <w:b/>
          <w:sz w:val="24"/>
          <w:szCs w:val="24"/>
        </w:rPr>
      </w:pPr>
      <w:r w:rsidRPr="00DD4E45">
        <w:rPr>
          <w:sz w:val="24"/>
          <w:szCs w:val="24"/>
        </w:rPr>
        <w:t>Oryantasy</w:t>
      </w:r>
      <w:r w:rsidR="00E16C42">
        <w:rPr>
          <w:sz w:val="24"/>
          <w:szCs w:val="24"/>
        </w:rPr>
        <w:t>on liderlerinin tamamı OLP’nin k</w:t>
      </w:r>
      <w:r w:rsidRPr="00DD4E45">
        <w:rPr>
          <w:sz w:val="24"/>
          <w:szCs w:val="24"/>
        </w:rPr>
        <w:t>ampus ayağını</w:t>
      </w:r>
      <w:r w:rsidRPr="00A754BA">
        <w:rPr>
          <w:sz w:val="24"/>
          <w:szCs w:val="24"/>
        </w:rPr>
        <w:t>,  %96.3’ü (n= 26) ise Türkiye ayağını yeni gelen öğrenciler için faydalı bulduklarını belirtmiştir. Sadece 1 oryantasyon lideri (%3.70)  projenin Türkiye ayağını faydalı bulmadığını belirtmiştir.</w:t>
      </w:r>
    </w:p>
    <w:p w:rsidR="00F00F34" w:rsidRPr="00DD4E45" w:rsidRDefault="00F00F34" w:rsidP="00C40AF8">
      <w:pPr>
        <w:spacing w:after="0" w:line="240" w:lineRule="auto"/>
        <w:ind w:right="-288"/>
        <w:jc w:val="both"/>
        <w:rPr>
          <w:sz w:val="24"/>
          <w:szCs w:val="24"/>
        </w:rPr>
      </w:pPr>
    </w:p>
    <w:p w:rsidR="00F00F34" w:rsidRPr="00DD4E45" w:rsidRDefault="00F00F34" w:rsidP="00737439">
      <w:pPr>
        <w:spacing w:after="0" w:line="240" w:lineRule="auto"/>
        <w:ind w:right="-288"/>
        <w:rPr>
          <w:sz w:val="24"/>
          <w:szCs w:val="24"/>
        </w:rPr>
      </w:pPr>
      <w:r w:rsidRPr="00DD4E45">
        <w:rPr>
          <w:sz w:val="24"/>
          <w:szCs w:val="24"/>
        </w:rPr>
        <w:t xml:space="preserve">Oryantasyon liderleri, OLP’nin, </w:t>
      </w:r>
      <w:r>
        <w:rPr>
          <w:sz w:val="24"/>
          <w:szCs w:val="24"/>
        </w:rPr>
        <w:t xml:space="preserve">(a) KKTC ve kampusun tanıtılması ve uyum süreçlerinin kolaylaştırılması (n =22), (b) doğru bilgi edinmeye olanak sağlaması (n=20), (c) </w:t>
      </w:r>
      <w:r w:rsidRPr="00DD4E45">
        <w:rPr>
          <w:sz w:val="24"/>
          <w:szCs w:val="24"/>
        </w:rPr>
        <w:t>kampusa yeni geldiklerinde arkadaş edinmelerine olanak sağlayıp ilk zamanlarda hissedilmesi olası yalnızlık duygusunun azaltılması</w:t>
      </w:r>
      <w:r>
        <w:rPr>
          <w:sz w:val="24"/>
          <w:szCs w:val="24"/>
        </w:rPr>
        <w:t xml:space="preserve"> (n=13) ve (d) oryantasyon liderlerinin </w:t>
      </w:r>
      <w:r w:rsidRPr="00DD4E45">
        <w:rPr>
          <w:sz w:val="24"/>
          <w:szCs w:val="24"/>
        </w:rPr>
        <w:t xml:space="preserve">deneyimlerinden </w:t>
      </w:r>
      <w:r>
        <w:rPr>
          <w:sz w:val="24"/>
          <w:szCs w:val="24"/>
        </w:rPr>
        <w:t xml:space="preserve">(rehberlik) faydalanmalarına olanak sağlaması (n=11) açısından faydalı bulduklarını </w:t>
      </w:r>
      <w:r w:rsidRPr="00DD4E45">
        <w:rPr>
          <w:sz w:val="24"/>
          <w:szCs w:val="24"/>
        </w:rPr>
        <w:t>belirtmiştir.</w:t>
      </w:r>
    </w:p>
    <w:p w:rsidR="00F00F34" w:rsidRPr="00DD4E45" w:rsidRDefault="00F00F34" w:rsidP="00737439">
      <w:pPr>
        <w:spacing w:after="0" w:line="240" w:lineRule="auto"/>
        <w:ind w:right="-288"/>
        <w:jc w:val="both"/>
        <w:rPr>
          <w:sz w:val="24"/>
          <w:szCs w:val="24"/>
        </w:rPr>
      </w:pPr>
    </w:p>
    <w:p w:rsidR="00F00F34" w:rsidRPr="00DD4E45" w:rsidRDefault="00F00F34" w:rsidP="00B129FC">
      <w:pPr>
        <w:spacing w:after="0" w:line="240" w:lineRule="auto"/>
        <w:ind w:right="-288"/>
        <w:jc w:val="both"/>
        <w:rPr>
          <w:rFonts w:cs="Arial"/>
          <w:b/>
          <w:bCs/>
          <w:color w:val="000000"/>
          <w:sz w:val="24"/>
          <w:szCs w:val="24"/>
        </w:rPr>
      </w:pPr>
      <w:r w:rsidRPr="00DD4E45">
        <w:rPr>
          <w:rFonts w:cs="Arial"/>
          <w:b/>
          <w:bCs/>
          <w:color w:val="000000"/>
          <w:sz w:val="24"/>
          <w:szCs w:val="24"/>
        </w:rPr>
        <w:t xml:space="preserve">KKTC ve Kampusun Tanıtılması ve Uyum Sürecinin Kolaylaştırılması </w:t>
      </w:r>
      <w:r>
        <w:rPr>
          <w:rFonts w:cs="Arial"/>
          <w:b/>
          <w:bCs/>
          <w:color w:val="000000"/>
          <w:sz w:val="24"/>
          <w:szCs w:val="24"/>
        </w:rPr>
        <w:t>(n=22)</w:t>
      </w:r>
      <w:r w:rsidRPr="00DD4E45">
        <w:rPr>
          <w:rFonts w:cs="Arial"/>
          <w:b/>
          <w:bCs/>
          <w:color w:val="000000"/>
          <w:sz w:val="24"/>
          <w:szCs w:val="24"/>
        </w:rPr>
        <w:t xml:space="preserve">                                                                     </w:t>
      </w:r>
    </w:p>
    <w:p w:rsidR="00B129FC" w:rsidRDefault="00B129FC" w:rsidP="00B129FC">
      <w:pPr>
        <w:spacing w:after="0" w:line="240" w:lineRule="auto"/>
        <w:rPr>
          <w:sz w:val="24"/>
          <w:szCs w:val="24"/>
        </w:rPr>
      </w:pPr>
    </w:p>
    <w:p w:rsidR="00F00F34" w:rsidRPr="00DD4E45" w:rsidRDefault="00F00F34" w:rsidP="00B129FC">
      <w:pPr>
        <w:spacing w:after="0" w:line="240" w:lineRule="auto"/>
        <w:rPr>
          <w:rFonts w:cs="Arial"/>
          <w:bCs/>
          <w:color w:val="000000"/>
          <w:sz w:val="24"/>
          <w:szCs w:val="24"/>
        </w:rPr>
      </w:pPr>
      <w:r w:rsidRPr="00DD4E45">
        <w:rPr>
          <w:sz w:val="24"/>
          <w:szCs w:val="24"/>
        </w:rPr>
        <w:t>Oryantasyon liderleri, OLP’nin, öğrenciler</w:t>
      </w:r>
      <w:r>
        <w:rPr>
          <w:sz w:val="24"/>
          <w:szCs w:val="24"/>
        </w:rPr>
        <w:t>e,</w:t>
      </w:r>
      <w:r w:rsidRPr="00DD4E45">
        <w:rPr>
          <w:sz w:val="24"/>
          <w:szCs w:val="24"/>
        </w:rPr>
        <w:t xml:space="preserve"> kampusa gelmed</w:t>
      </w:r>
      <w:r>
        <w:rPr>
          <w:sz w:val="24"/>
          <w:szCs w:val="24"/>
        </w:rPr>
        <w:t>en önce ve kampusa gelindiğinde</w:t>
      </w:r>
      <w:r w:rsidRPr="00DD4E45">
        <w:rPr>
          <w:sz w:val="24"/>
          <w:szCs w:val="24"/>
        </w:rPr>
        <w:t xml:space="preserve"> Kıbrıs ve kampusun tanıtılması ve </w:t>
      </w:r>
      <w:r>
        <w:rPr>
          <w:sz w:val="24"/>
          <w:szCs w:val="24"/>
        </w:rPr>
        <w:t xml:space="preserve">öğrencilerin </w:t>
      </w:r>
      <w:r w:rsidRPr="00DD4E45">
        <w:rPr>
          <w:sz w:val="24"/>
          <w:szCs w:val="24"/>
        </w:rPr>
        <w:t>uyum süreçlerinin kolaylaştırılması açısından faydalı olduğunu belirtmiştir.</w:t>
      </w:r>
    </w:p>
    <w:p w:rsidR="00F00F34" w:rsidRPr="00DD4E45" w:rsidRDefault="00F00F34" w:rsidP="00C40AF8">
      <w:pPr>
        <w:spacing w:line="240" w:lineRule="auto"/>
        <w:ind w:left="706"/>
        <w:rPr>
          <w:rFonts w:cs="Arial"/>
          <w:color w:val="000000"/>
          <w:sz w:val="24"/>
          <w:szCs w:val="24"/>
        </w:rPr>
      </w:pPr>
      <w:r w:rsidRPr="00DD4E45">
        <w:rPr>
          <w:rFonts w:cs="Arial"/>
          <w:color w:val="000000"/>
          <w:sz w:val="24"/>
          <w:szCs w:val="24"/>
        </w:rPr>
        <w:t>“</w:t>
      </w:r>
      <w:r>
        <w:rPr>
          <w:rFonts w:cs="Arial"/>
          <w:color w:val="000000"/>
          <w:sz w:val="24"/>
          <w:szCs w:val="24"/>
        </w:rPr>
        <w:t>…</w:t>
      </w:r>
      <w:r w:rsidRPr="00DD4E45">
        <w:rPr>
          <w:rFonts w:cs="Arial"/>
          <w:color w:val="000000"/>
          <w:sz w:val="24"/>
          <w:szCs w:val="24"/>
        </w:rPr>
        <w:t>Aralarında kaynaşmaları, Kıbrıs’ı ve Kampus’u daha iyi tanımaları daha çabuk alışmaları, bölüm ya da hazırlıkla ilgili daha fazla bilgi sahibi olmaları, çevreye alışmaları için kesinlikle gerekli bir program. Özellikler ailelerinden ilk defa ayrılan öğrenciler için havaalanından karşılamayla başlayan program onlarda ve ailelerinde okulla ilgili güven duygusu oluşuyor ve öğrenci kendini daha rahat hissediyor” (OL 17).</w:t>
      </w:r>
    </w:p>
    <w:p w:rsidR="00F00F34" w:rsidRPr="000355C8" w:rsidRDefault="00F00F34" w:rsidP="000355C8">
      <w:pPr>
        <w:spacing w:line="240" w:lineRule="auto"/>
        <w:ind w:left="706"/>
        <w:rPr>
          <w:rFonts w:cs="Arial"/>
          <w:color w:val="000000"/>
          <w:sz w:val="24"/>
          <w:szCs w:val="24"/>
        </w:rPr>
      </w:pPr>
      <w:r w:rsidRPr="00DD4E45">
        <w:rPr>
          <w:rFonts w:cs="Arial"/>
          <w:bCs/>
          <w:color w:val="000000"/>
          <w:sz w:val="24"/>
          <w:szCs w:val="24"/>
        </w:rPr>
        <w:t>“</w:t>
      </w:r>
      <w:r w:rsidRPr="00DD4E45">
        <w:rPr>
          <w:rFonts w:cs="Arial"/>
          <w:color w:val="000000"/>
          <w:sz w:val="24"/>
          <w:szCs w:val="24"/>
        </w:rPr>
        <w:t>Öğrencilerin tamamıyla yeni bir ortama kimseyi tanımadıkları yere geldiklerinde okula yerleşirken ve hemen sonrasında uyum sağlarken karşılaşabilecekleri sorunları büyük ölçüde ortadan kaldırdığını düşünüyorum” (OL 20). </w:t>
      </w:r>
    </w:p>
    <w:p w:rsidR="00F00F34" w:rsidRPr="00DD4E45" w:rsidRDefault="00F00F34" w:rsidP="00B129FC">
      <w:pPr>
        <w:spacing w:after="0" w:line="240" w:lineRule="auto"/>
        <w:ind w:right="-289"/>
        <w:jc w:val="both"/>
        <w:rPr>
          <w:rFonts w:cs="Arial"/>
          <w:b/>
          <w:bCs/>
          <w:color w:val="000000"/>
          <w:sz w:val="24"/>
          <w:szCs w:val="24"/>
        </w:rPr>
      </w:pPr>
      <w:r w:rsidRPr="00DD4E45">
        <w:rPr>
          <w:rFonts w:cs="Arial"/>
          <w:b/>
          <w:bCs/>
          <w:color w:val="000000"/>
          <w:sz w:val="24"/>
          <w:szCs w:val="24"/>
        </w:rPr>
        <w:t>Doğru Bilgi Edinmeye Olanak Sağlaması</w:t>
      </w:r>
      <w:r>
        <w:rPr>
          <w:rFonts w:cs="Arial"/>
          <w:b/>
          <w:bCs/>
          <w:color w:val="000000"/>
          <w:sz w:val="24"/>
          <w:szCs w:val="24"/>
        </w:rPr>
        <w:t xml:space="preserve"> (n=20)</w:t>
      </w:r>
    </w:p>
    <w:p w:rsidR="00F00F34" w:rsidRPr="00DD4E45" w:rsidRDefault="00F00F34" w:rsidP="00B129FC">
      <w:pPr>
        <w:spacing w:after="0" w:line="240" w:lineRule="auto"/>
        <w:ind w:right="-289"/>
        <w:jc w:val="both"/>
        <w:rPr>
          <w:sz w:val="24"/>
          <w:szCs w:val="24"/>
        </w:rPr>
      </w:pPr>
    </w:p>
    <w:p w:rsidR="00F00F34" w:rsidRPr="00DD4E45" w:rsidRDefault="00F00F34" w:rsidP="00B129FC">
      <w:pPr>
        <w:spacing w:after="0" w:line="240" w:lineRule="auto"/>
        <w:ind w:right="-289"/>
        <w:jc w:val="both"/>
        <w:rPr>
          <w:rFonts w:cs="Arial"/>
          <w:b/>
          <w:bCs/>
          <w:color w:val="000000"/>
          <w:sz w:val="24"/>
          <w:szCs w:val="24"/>
        </w:rPr>
      </w:pPr>
      <w:r w:rsidRPr="00DD4E45">
        <w:rPr>
          <w:sz w:val="24"/>
          <w:szCs w:val="24"/>
        </w:rPr>
        <w:t>Oryantasyon liderleri, OLP’</w:t>
      </w:r>
      <w:r>
        <w:rPr>
          <w:sz w:val="24"/>
          <w:szCs w:val="24"/>
        </w:rPr>
        <w:t>yi</w:t>
      </w:r>
      <w:r w:rsidRPr="00DD4E45">
        <w:rPr>
          <w:sz w:val="24"/>
          <w:szCs w:val="24"/>
        </w:rPr>
        <w:t>, öğrencilerin kampusa gelmeden önce ve kampusa geldikleri</w:t>
      </w:r>
      <w:r>
        <w:rPr>
          <w:sz w:val="24"/>
          <w:szCs w:val="24"/>
        </w:rPr>
        <w:t xml:space="preserve">nde merak ettikleri sorularının </w:t>
      </w:r>
      <w:r w:rsidRPr="00DD4E45">
        <w:rPr>
          <w:sz w:val="24"/>
          <w:szCs w:val="24"/>
        </w:rPr>
        <w:t>cevaplanarak</w:t>
      </w:r>
      <w:r>
        <w:rPr>
          <w:sz w:val="24"/>
          <w:szCs w:val="24"/>
        </w:rPr>
        <w:t>,</w:t>
      </w:r>
      <w:r w:rsidRPr="00DD4E45">
        <w:rPr>
          <w:sz w:val="24"/>
          <w:szCs w:val="24"/>
        </w:rPr>
        <w:t xml:space="preserve"> bilgi eksikliklerinin giderilmesi açısından faydalı </w:t>
      </w:r>
      <w:r>
        <w:rPr>
          <w:sz w:val="24"/>
          <w:szCs w:val="24"/>
        </w:rPr>
        <w:t>bulduklarını</w:t>
      </w:r>
      <w:r w:rsidRPr="00DD4E45">
        <w:rPr>
          <w:sz w:val="24"/>
          <w:szCs w:val="24"/>
        </w:rPr>
        <w:t xml:space="preserve"> belirtmiştir</w:t>
      </w:r>
      <w:r>
        <w:rPr>
          <w:sz w:val="24"/>
          <w:szCs w:val="24"/>
        </w:rPr>
        <w:t>.</w:t>
      </w:r>
    </w:p>
    <w:p w:rsidR="00F00F34" w:rsidRPr="00DD4E45" w:rsidRDefault="00F00F34" w:rsidP="00C40AF8">
      <w:pPr>
        <w:spacing w:after="0" w:line="240" w:lineRule="auto"/>
        <w:ind w:right="-288"/>
        <w:jc w:val="both"/>
        <w:rPr>
          <w:rFonts w:cs="Arial"/>
          <w:b/>
          <w:bCs/>
          <w:color w:val="000000"/>
          <w:sz w:val="24"/>
          <w:szCs w:val="24"/>
        </w:rPr>
      </w:pPr>
    </w:p>
    <w:p w:rsidR="00A12071" w:rsidRDefault="00F00F34" w:rsidP="00A12071">
      <w:pPr>
        <w:spacing w:line="240" w:lineRule="auto"/>
        <w:ind w:left="705" w:right="72"/>
        <w:jc w:val="both"/>
        <w:rPr>
          <w:rFonts w:cs="Arial"/>
          <w:color w:val="000000"/>
          <w:sz w:val="24"/>
          <w:szCs w:val="24"/>
        </w:rPr>
      </w:pPr>
      <w:r w:rsidRPr="00DD4E45">
        <w:rPr>
          <w:rFonts w:cs="Arial"/>
          <w:bCs/>
          <w:color w:val="000000"/>
          <w:sz w:val="24"/>
          <w:szCs w:val="24"/>
        </w:rPr>
        <w:t>“</w:t>
      </w:r>
      <w:r w:rsidRPr="00DD4E45">
        <w:rPr>
          <w:rFonts w:cs="Arial"/>
          <w:color w:val="000000"/>
          <w:sz w:val="24"/>
          <w:szCs w:val="24"/>
        </w:rPr>
        <w:t>Hiç bilmedikleri bir ülkeye ve okula hayatlarında ilk kez aileleri olmadan geliyorlar ve burada bir düzen kurmaya çalışıyorlar. Bu yüzden doğal</w:t>
      </w:r>
      <w:r>
        <w:rPr>
          <w:rFonts w:cs="Arial"/>
          <w:color w:val="000000"/>
          <w:sz w:val="24"/>
          <w:szCs w:val="24"/>
        </w:rPr>
        <w:t> olarak akıllarında birçok</w:t>
      </w:r>
      <w:r w:rsidR="004D7C29">
        <w:rPr>
          <w:rFonts w:cs="Arial"/>
          <w:color w:val="000000"/>
          <w:sz w:val="24"/>
          <w:szCs w:val="24"/>
        </w:rPr>
        <w:t xml:space="preserve"> soru</w:t>
      </w:r>
      <w:r w:rsidRPr="00DD4E45">
        <w:rPr>
          <w:rFonts w:cs="Arial"/>
          <w:color w:val="000000"/>
          <w:sz w:val="24"/>
          <w:szCs w:val="24"/>
        </w:rPr>
        <w:t> oluyor. Biz oryantasyon liderlerleri</w:t>
      </w:r>
      <w:r>
        <w:rPr>
          <w:rFonts w:cs="Arial"/>
          <w:color w:val="000000"/>
          <w:sz w:val="24"/>
          <w:szCs w:val="24"/>
        </w:rPr>
        <w:t>nin</w:t>
      </w:r>
      <w:r w:rsidRPr="00DD4E45">
        <w:rPr>
          <w:rFonts w:cs="Arial"/>
          <w:color w:val="000000"/>
          <w:sz w:val="24"/>
          <w:szCs w:val="24"/>
        </w:rPr>
        <w:t> onların her sorularına cevap bulmaya</w:t>
      </w:r>
      <w:r w:rsidR="004D7C29">
        <w:rPr>
          <w:rFonts w:cs="Arial"/>
          <w:color w:val="000000"/>
          <w:sz w:val="24"/>
          <w:szCs w:val="24"/>
        </w:rPr>
        <w:t xml:space="preserve">      </w:t>
      </w:r>
      <w:r w:rsidRPr="00DD4E45">
        <w:rPr>
          <w:rFonts w:cs="Arial"/>
          <w:color w:val="000000"/>
          <w:sz w:val="24"/>
          <w:szCs w:val="24"/>
        </w:rPr>
        <w:t> </w:t>
      </w:r>
      <w:r w:rsidRPr="004D7C29">
        <w:rPr>
          <w:rFonts w:cs="Arial"/>
          <w:sz w:val="24"/>
          <w:szCs w:val="24"/>
        </w:rPr>
        <w:t>çalışarak </w:t>
      </w:r>
      <w:r w:rsidRPr="00DD4E45">
        <w:rPr>
          <w:rFonts w:cs="Arial"/>
          <w:color w:val="000000"/>
          <w:sz w:val="24"/>
          <w:szCs w:val="24"/>
        </w:rPr>
        <w:t>onl</w:t>
      </w:r>
      <w:r>
        <w:rPr>
          <w:rFonts w:cs="Arial"/>
          <w:color w:val="000000"/>
          <w:sz w:val="24"/>
          <w:szCs w:val="24"/>
        </w:rPr>
        <w:t>a</w:t>
      </w:r>
      <w:r w:rsidRPr="00DD4E45">
        <w:rPr>
          <w:rFonts w:cs="Arial"/>
          <w:color w:val="000000"/>
          <w:sz w:val="24"/>
          <w:szCs w:val="24"/>
        </w:rPr>
        <w:t>ra çok yardımcı olduğumuzu düşünüyorum. Zaten öğrencilerin </w:t>
      </w:r>
      <w:r w:rsidR="004D7C29">
        <w:rPr>
          <w:rFonts w:cs="Arial"/>
          <w:color w:val="000000"/>
          <w:sz w:val="24"/>
          <w:szCs w:val="24"/>
        </w:rPr>
        <w:t xml:space="preserve">              </w:t>
      </w:r>
      <w:r w:rsidR="00A12071" w:rsidRPr="00DD4E45">
        <w:rPr>
          <w:rFonts w:cs="Arial"/>
          <w:color w:val="000000"/>
          <w:sz w:val="24"/>
          <w:szCs w:val="24"/>
        </w:rPr>
        <w:t>bir</w:t>
      </w:r>
      <w:r w:rsidR="00A12071">
        <w:rPr>
          <w:rFonts w:cs="Arial"/>
          <w:color w:val="000000"/>
          <w:sz w:val="24"/>
          <w:szCs w:val="24"/>
        </w:rPr>
        <w:t>çoğundan</w:t>
      </w:r>
      <w:r w:rsidR="004D7C29">
        <w:rPr>
          <w:rFonts w:cs="Arial"/>
          <w:color w:val="000000"/>
          <w:sz w:val="24"/>
          <w:szCs w:val="24"/>
        </w:rPr>
        <w:t xml:space="preserve"> </w:t>
      </w:r>
      <w:r>
        <w:rPr>
          <w:rFonts w:cs="Arial"/>
          <w:color w:val="000000"/>
          <w:sz w:val="24"/>
          <w:szCs w:val="24"/>
        </w:rPr>
        <w:t>olumlu dönüt aldım</w:t>
      </w:r>
      <w:r w:rsidRPr="00DD4E45">
        <w:rPr>
          <w:rFonts w:cs="Arial"/>
          <w:color w:val="000000"/>
          <w:sz w:val="24"/>
          <w:szCs w:val="24"/>
        </w:rPr>
        <w:t>” (OL 13).</w:t>
      </w:r>
    </w:p>
    <w:p w:rsidR="00B55668" w:rsidRDefault="00F00F34" w:rsidP="00A12071">
      <w:pPr>
        <w:spacing w:line="240" w:lineRule="auto"/>
        <w:ind w:left="705" w:right="72"/>
        <w:jc w:val="both"/>
        <w:rPr>
          <w:sz w:val="24"/>
          <w:szCs w:val="24"/>
        </w:rPr>
      </w:pPr>
      <w:r w:rsidRPr="00876824">
        <w:rPr>
          <w:sz w:val="24"/>
          <w:szCs w:val="24"/>
        </w:rPr>
        <w:t>“Kafalarındaki sorulara daha kolay ve net bir biçimde cevap bulduklarını düşünüyorum” (OL 3).</w:t>
      </w:r>
    </w:p>
    <w:p w:rsidR="00B55668" w:rsidRDefault="00B55668" w:rsidP="00B55668">
      <w:pPr>
        <w:rPr>
          <w:i/>
          <w:sz w:val="28"/>
          <w:szCs w:val="28"/>
        </w:rPr>
        <w:sectPr w:rsidR="00B55668" w:rsidSect="004E56A3">
          <w:footerReference w:type="default" r:id="rId9"/>
          <w:pgSz w:w="11906" w:h="16838"/>
          <w:pgMar w:top="1417" w:right="1417" w:bottom="1417" w:left="1417" w:header="708" w:footer="708" w:gutter="0"/>
          <w:cols w:space="708"/>
          <w:docGrid w:linePitch="360"/>
        </w:sectPr>
      </w:pPr>
    </w:p>
    <w:p w:rsidR="00B55668" w:rsidRPr="006A02C0" w:rsidRDefault="00B55668" w:rsidP="00B55668">
      <w:pPr>
        <w:rPr>
          <w:rFonts w:asciiTheme="minorHAnsi" w:hAnsiTheme="minorHAnsi"/>
          <w:i/>
          <w:sz w:val="24"/>
          <w:szCs w:val="24"/>
        </w:rPr>
      </w:pPr>
      <w:r w:rsidRPr="006A02C0">
        <w:rPr>
          <w:rFonts w:asciiTheme="minorHAnsi" w:hAnsiTheme="minorHAnsi"/>
          <w:i/>
          <w:sz w:val="24"/>
          <w:szCs w:val="24"/>
        </w:rPr>
        <w:lastRenderedPageBreak/>
        <w:t xml:space="preserve">Tablo 2. </w:t>
      </w:r>
      <w:r w:rsidR="0068493E">
        <w:rPr>
          <w:rFonts w:asciiTheme="minorHAnsi" w:hAnsiTheme="minorHAnsi"/>
          <w:i/>
          <w:sz w:val="24"/>
          <w:szCs w:val="24"/>
        </w:rPr>
        <w:t>Oryantasyon liderlerinin OLP’</w:t>
      </w:r>
      <w:r w:rsidR="00F7731D">
        <w:rPr>
          <w:rFonts w:asciiTheme="minorHAnsi" w:hAnsiTheme="minorHAnsi"/>
          <w:i/>
          <w:sz w:val="24"/>
          <w:szCs w:val="24"/>
        </w:rPr>
        <w:t>y</w:t>
      </w:r>
      <w:r w:rsidR="00206D0C">
        <w:rPr>
          <w:rFonts w:asciiTheme="minorHAnsi" w:hAnsiTheme="minorHAnsi"/>
          <w:i/>
          <w:sz w:val="24"/>
          <w:szCs w:val="24"/>
        </w:rPr>
        <w:t xml:space="preserve">e yönelik görüşlerini özetleyen temel alan ve kategoriler </w:t>
      </w:r>
    </w:p>
    <w:p w:rsidR="006A02C0" w:rsidRPr="006A02C0" w:rsidRDefault="006A02C0" w:rsidP="006A02C0">
      <w:pPr>
        <w:pBdr>
          <w:top w:val="single" w:sz="4" w:space="1" w:color="auto"/>
          <w:bottom w:val="single" w:sz="4" w:space="1" w:color="auto"/>
        </w:pBdr>
        <w:rPr>
          <w:rFonts w:asciiTheme="minorHAnsi" w:hAnsiTheme="minorHAnsi"/>
          <w:sz w:val="24"/>
          <w:szCs w:val="24"/>
        </w:rPr>
      </w:pPr>
      <w:r w:rsidRPr="006A02C0">
        <w:rPr>
          <w:rFonts w:asciiTheme="minorHAnsi" w:hAnsiTheme="minorHAnsi"/>
          <w:sz w:val="24"/>
          <w:szCs w:val="24"/>
        </w:rPr>
        <w:t xml:space="preserve">Temel alanlar ve kategoriler                                                                                                                     </w:t>
      </w:r>
      <w:r w:rsidRPr="006A02C0">
        <w:rPr>
          <w:rFonts w:asciiTheme="minorHAnsi" w:hAnsiTheme="minorHAnsi"/>
          <w:sz w:val="24"/>
          <w:szCs w:val="24"/>
        </w:rPr>
        <w:tab/>
      </w:r>
      <w:r w:rsidRPr="006A02C0">
        <w:rPr>
          <w:rFonts w:asciiTheme="minorHAnsi" w:hAnsiTheme="minorHAnsi"/>
          <w:sz w:val="24"/>
          <w:szCs w:val="24"/>
        </w:rPr>
        <w:tab/>
      </w:r>
      <w:r w:rsidR="005D2133">
        <w:rPr>
          <w:rFonts w:asciiTheme="minorHAnsi" w:hAnsiTheme="minorHAnsi"/>
          <w:sz w:val="24"/>
          <w:szCs w:val="24"/>
        </w:rPr>
        <w:tab/>
      </w:r>
      <w:r w:rsidRPr="006A02C0">
        <w:rPr>
          <w:rFonts w:asciiTheme="minorHAnsi" w:hAnsiTheme="minorHAnsi"/>
          <w:sz w:val="24"/>
          <w:szCs w:val="24"/>
        </w:rPr>
        <w:t xml:space="preserve">N                    </w:t>
      </w:r>
      <w:r w:rsidR="0068493E">
        <w:rPr>
          <w:rFonts w:asciiTheme="minorHAnsi" w:hAnsiTheme="minorHAnsi"/>
          <w:sz w:val="24"/>
          <w:szCs w:val="24"/>
        </w:rPr>
        <w:t xml:space="preserve">   </w:t>
      </w:r>
      <w:r w:rsidRPr="006A02C0">
        <w:rPr>
          <w:rFonts w:asciiTheme="minorHAnsi" w:hAnsiTheme="minorHAnsi"/>
          <w:sz w:val="24"/>
          <w:szCs w:val="24"/>
        </w:rPr>
        <w:t xml:space="preserve">% </w:t>
      </w:r>
      <w:r w:rsidRPr="006A02C0">
        <w:rPr>
          <w:rFonts w:asciiTheme="minorHAnsi" w:hAnsiTheme="minorHAnsi"/>
          <w:sz w:val="24"/>
          <w:szCs w:val="24"/>
          <w:bdr w:val="single" w:sz="4" w:space="0" w:color="auto"/>
        </w:rPr>
        <w:t xml:space="preserve">    </w:t>
      </w:r>
      <w:r w:rsidRPr="006A02C0">
        <w:rPr>
          <w:rFonts w:asciiTheme="minorHAnsi" w:hAnsiTheme="minorHAnsi"/>
          <w:sz w:val="24"/>
          <w:szCs w:val="24"/>
        </w:rPr>
        <w:t xml:space="preserve">                                                                                                                                                                                                                              </w:t>
      </w:r>
    </w:p>
    <w:p w:rsidR="006A02C0" w:rsidRPr="005D2133" w:rsidRDefault="006A02C0" w:rsidP="005D2133">
      <w:pPr>
        <w:rPr>
          <w:rFonts w:asciiTheme="minorHAnsi" w:hAnsiTheme="minorHAnsi" w:cs="Arial"/>
          <w:bCs/>
          <w:i/>
          <w:color w:val="000000"/>
          <w:sz w:val="24"/>
          <w:szCs w:val="24"/>
        </w:rPr>
      </w:pPr>
      <w:r w:rsidRPr="005D2133">
        <w:rPr>
          <w:rFonts w:asciiTheme="minorHAnsi" w:hAnsiTheme="minorHAnsi" w:cs="Arial"/>
          <w:bCs/>
          <w:i/>
          <w:color w:val="000000"/>
          <w:sz w:val="24"/>
          <w:szCs w:val="24"/>
        </w:rPr>
        <w:t>OLP’nin Türkiye ve Kampus ayağının yeni gelen öğrenciler için faydalı bulunan yönleri</w:t>
      </w:r>
    </w:p>
    <w:p w:rsidR="006A02C0" w:rsidRPr="006A02C0" w:rsidRDefault="006A02C0" w:rsidP="005D2133">
      <w:pPr>
        <w:spacing w:after="0" w:line="360" w:lineRule="auto"/>
        <w:ind w:left="714"/>
        <w:rPr>
          <w:rFonts w:asciiTheme="minorHAnsi" w:hAnsiTheme="minorHAnsi"/>
          <w:sz w:val="24"/>
          <w:szCs w:val="24"/>
        </w:rPr>
      </w:pPr>
      <w:r w:rsidRPr="006A02C0">
        <w:rPr>
          <w:rFonts w:asciiTheme="minorHAnsi" w:hAnsiTheme="minorHAnsi" w:cs="Arial"/>
          <w:bCs/>
          <w:color w:val="000000"/>
          <w:sz w:val="24"/>
          <w:szCs w:val="24"/>
        </w:rPr>
        <w:t xml:space="preserve">KKTC ve Kampusun tanıtılması ve uyum sürecinin kolaylaştırılması                                                               </w:t>
      </w:r>
      <w:r w:rsidRPr="006A02C0">
        <w:rPr>
          <w:rFonts w:asciiTheme="minorHAnsi" w:hAnsiTheme="minorHAnsi" w:cs="Arial"/>
          <w:bCs/>
          <w:color w:val="000000"/>
          <w:sz w:val="24"/>
          <w:szCs w:val="24"/>
        </w:rPr>
        <w:tab/>
        <w:t>22</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 xml:space="preserve"> 78,6</w:t>
      </w:r>
    </w:p>
    <w:p w:rsidR="006A02C0" w:rsidRPr="006A02C0" w:rsidRDefault="006A02C0" w:rsidP="005D2133">
      <w:pPr>
        <w:spacing w:after="0" w:line="360" w:lineRule="auto"/>
        <w:ind w:left="714"/>
        <w:rPr>
          <w:rFonts w:asciiTheme="minorHAnsi" w:hAnsiTheme="minorHAnsi"/>
          <w:sz w:val="24"/>
          <w:szCs w:val="24"/>
        </w:rPr>
      </w:pPr>
      <w:r w:rsidRPr="006A02C0">
        <w:rPr>
          <w:rFonts w:asciiTheme="minorHAnsi" w:hAnsiTheme="minorHAnsi" w:cs="Arial"/>
          <w:bCs/>
          <w:color w:val="000000"/>
          <w:sz w:val="24"/>
          <w:szCs w:val="24"/>
        </w:rPr>
        <w:t xml:space="preserve">Doğru bilgi edinmeye olanak sağlaması                                                                                                           </w:t>
      </w:r>
      <w:r w:rsidRPr="006A02C0">
        <w:rPr>
          <w:rFonts w:asciiTheme="minorHAnsi" w:hAnsiTheme="minorHAnsi" w:cs="Arial"/>
          <w:bCs/>
          <w:color w:val="000000"/>
          <w:sz w:val="24"/>
          <w:szCs w:val="24"/>
        </w:rPr>
        <w:tab/>
        <w:t xml:space="preserve">20 </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71,4</w:t>
      </w:r>
    </w:p>
    <w:p w:rsidR="006A02C0" w:rsidRPr="006A02C0" w:rsidRDefault="006A02C0" w:rsidP="005D2133">
      <w:pPr>
        <w:spacing w:after="0" w:line="360" w:lineRule="auto"/>
        <w:ind w:left="714"/>
        <w:rPr>
          <w:rFonts w:asciiTheme="minorHAnsi" w:hAnsiTheme="minorHAnsi"/>
          <w:sz w:val="24"/>
          <w:szCs w:val="24"/>
        </w:rPr>
      </w:pPr>
      <w:r w:rsidRPr="006A02C0">
        <w:rPr>
          <w:rFonts w:asciiTheme="minorHAnsi" w:hAnsiTheme="minorHAnsi" w:cs="Arial"/>
          <w:bCs/>
          <w:color w:val="000000"/>
          <w:sz w:val="24"/>
          <w:szCs w:val="24"/>
        </w:rPr>
        <w:t xml:space="preserve">Arkadaş edinmeye olanak sağlaması                                                                                                               </w:t>
      </w:r>
      <w:r w:rsidRPr="006A02C0">
        <w:rPr>
          <w:rFonts w:asciiTheme="minorHAnsi" w:hAnsiTheme="minorHAnsi" w:cs="Arial"/>
          <w:bCs/>
          <w:color w:val="000000"/>
          <w:sz w:val="24"/>
          <w:szCs w:val="24"/>
        </w:rPr>
        <w:tab/>
        <w:t>13</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46,4</w:t>
      </w:r>
    </w:p>
    <w:p w:rsidR="006A02C0" w:rsidRPr="006A02C0" w:rsidRDefault="006A02C0" w:rsidP="005D2133">
      <w:pPr>
        <w:spacing w:after="0" w:line="360" w:lineRule="auto"/>
        <w:ind w:left="714"/>
        <w:rPr>
          <w:rFonts w:asciiTheme="minorHAnsi" w:hAnsiTheme="minorHAnsi"/>
          <w:sz w:val="24"/>
          <w:szCs w:val="24"/>
        </w:rPr>
      </w:pPr>
      <w:r w:rsidRPr="006A02C0">
        <w:rPr>
          <w:rFonts w:asciiTheme="minorHAnsi" w:hAnsiTheme="minorHAnsi" w:cs="Arial"/>
          <w:bCs/>
          <w:color w:val="000000"/>
          <w:sz w:val="24"/>
          <w:szCs w:val="24"/>
        </w:rPr>
        <w:t xml:space="preserve">Rehberlik                                                                                                                                                           </w:t>
      </w:r>
      <w:r w:rsidRPr="006A02C0">
        <w:rPr>
          <w:rFonts w:asciiTheme="minorHAnsi" w:hAnsiTheme="minorHAnsi" w:cs="Arial"/>
          <w:bCs/>
          <w:color w:val="000000"/>
          <w:sz w:val="24"/>
          <w:szCs w:val="24"/>
        </w:rPr>
        <w:tab/>
        <w:t>11</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3</w:t>
      </w:r>
    </w:p>
    <w:p w:rsidR="006A02C0" w:rsidRPr="005D2133" w:rsidRDefault="006A02C0" w:rsidP="005D2133">
      <w:pPr>
        <w:rPr>
          <w:rFonts w:asciiTheme="minorHAnsi" w:hAnsiTheme="minorHAnsi" w:cs="Arial"/>
          <w:bCs/>
          <w:i/>
          <w:color w:val="000000"/>
          <w:sz w:val="24"/>
          <w:szCs w:val="24"/>
        </w:rPr>
      </w:pPr>
      <w:r w:rsidRPr="005D2133">
        <w:rPr>
          <w:rFonts w:asciiTheme="minorHAnsi" w:hAnsiTheme="minorHAnsi" w:cs="Arial"/>
          <w:bCs/>
          <w:i/>
          <w:color w:val="000000"/>
          <w:sz w:val="24"/>
          <w:szCs w:val="24"/>
        </w:rPr>
        <w:t>Öğrenciler ve / veya ailelerin projeyle ilgili olumlu görüşleri</w:t>
      </w:r>
      <w:r w:rsidRPr="005D2133">
        <w:rPr>
          <w:rFonts w:asciiTheme="minorHAnsi" w:hAnsiTheme="minorHAnsi" w:cs="Arial"/>
          <w:i/>
          <w:sz w:val="24"/>
          <w:szCs w:val="24"/>
        </w:rPr>
        <w:tab/>
      </w:r>
      <w:r w:rsidRPr="005D2133">
        <w:rPr>
          <w:rFonts w:asciiTheme="minorHAnsi" w:hAnsiTheme="minorHAnsi" w:cs="Arial"/>
          <w:i/>
          <w:sz w:val="24"/>
          <w:szCs w:val="24"/>
        </w:rPr>
        <w:tab/>
      </w:r>
      <w:r w:rsidRPr="005D2133">
        <w:rPr>
          <w:rFonts w:asciiTheme="minorHAnsi" w:hAnsiTheme="minorHAnsi" w:cs="Arial"/>
          <w:i/>
          <w:sz w:val="24"/>
          <w:szCs w:val="24"/>
        </w:rPr>
        <w:tab/>
      </w:r>
      <w:r w:rsidRPr="005D2133">
        <w:rPr>
          <w:rFonts w:asciiTheme="minorHAnsi" w:hAnsiTheme="minorHAnsi" w:cs="Arial"/>
          <w:i/>
          <w:sz w:val="24"/>
          <w:szCs w:val="24"/>
        </w:rPr>
        <w:tab/>
      </w:r>
      <w:r w:rsidRPr="005D2133">
        <w:rPr>
          <w:rFonts w:asciiTheme="minorHAnsi" w:hAnsiTheme="minorHAnsi" w:cs="Arial"/>
          <w:i/>
          <w:sz w:val="24"/>
          <w:szCs w:val="24"/>
        </w:rPr>
        <w:tab/>
      </w:r>
      <w:r w:rsidRPr="005D2133">
        <w:rPr>
          <w:rFonts w:asciiTheme="minorHAnsi" w:hAnsiTheme="minorHAnsi" w:cs="Arial"/>
          <w:i/>
          <w:sz w:val="24"/>
          <w:szCs w:val="24"/>
        </w:rPr>
        <w:tab/>
      </w:r>
      <w:r w:rsidRPr="005D2133">
        <w:rPr>
          <w:rFonts w:asciiTheme="minorHAnsi" w:hAnsiTheme="minorHAnsi" w:cs="Arial"/>
          <w:i/>
          <w:sz w:val="24"/>
          <w:szCs w:val="24"/>
        </w:rPr>
        <w:tab/>
      </w:r>
      <w:r w:rsidRPr="005D2133">
        <w:rPr>
          <w:rFonts w:asciiTheme="minorHAnsi" w:hAnsiTheme="minorHAnsi" w:cs="Arial"/>
          <w:i/>
          <w:sz w:val="24"/>
          <w:szCs w:val="24"/>
        </w:rPr>
        <w:tab/>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sz w:val="24"/>
          <w:szCs w:val="24"/>
        </w:rPr>
        <w:t>Projeden duyulan memnuniyet ve projenin faydalı olduğunu düşünme</w:t>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t>15</w:t>
      </w:r>
      <w:r w:rsidRPr="006A02C0">
        <w:rPr>
          <w:rFonts w:asciiTheme="minorHAnsi" w:hAnsiTheme="minorHAnsi" w:cs="Arial"/>
          <w:sz w:val="24"/>
          <w:szCs w:val="24"/>
        </w:rPr>
        <w:tab/>
      </w:r>
      <w:r w:rsidRPr="006A02C0">
        <w:rPr>
          <w:rFonts w:asciiTheme="minorHAnsi" w:hAnsiTheme="minorHAnsi" w:cs="Arial"/>
          <w:sz w:val="24"/>
          <w:szCs w:val="24"/>
        </w:rPr>
        <w:tab/>
        <w:t>53,6</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color w:val="000000"/>
          <w:sz w:val="24"/>
          <w:szCs w:val="24"/>
        </w:rPr>
        <w:t>Bilgi edinmeye olanak sağlaması ve rehberlik</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 xml:space="preserve">  6</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21,4</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sz w:val="24"/>
          <w:szCs w:val="24"/>
        </w:rPr>
        <w:t xml:space="preserve">Sosyalleşmeyi sağlayarak uyum sürecini kolaylaştırma  </w:t>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r>
      <w:r w:rsidRPr="006A02C0">
        <w:rPr>
          <w:rFonts w:asciiTheme="minorHAnsi" w:hAnsiTheme="minorHAnsi" w:cs="Arial"/>
          <w:sz w:val="24"/>
          <w:szCs w:val="24"/>
        </w:rPr>
        <w:tab/>
        <w:t xml:space="preserve">  5</w:t>
      </w:r>
      <w:r w:rsidRPr="006A02C0">
        <w:rPr>
          <w:rFonts w:asciiTheme="minorHAnsi" w:hAnsiTheme="minorHAnsi" w:cs="Arial"/>
          <w:sz w:val="24"/>
          <w:szCs w:val="24"/>
        </w:rPr>
        <w:tab/>
      </w:r>
      <w:r w:rsidRPr="006A02C0">
        <w:rPr>
          <w:rFonts w:asciiTheme="minorHAnsi" w:hAnsiTheme="minorHAnsi" w:cs="Arial"/>
          <w:sz w:val="24"/>
          <w:szCs w:val="24"/>
        </w:rPr>
        <w:tab/>
        <w:t>17,8</w:t>
      </w:r>
    </w:p>
    <w:p w:rsidR="006A02C0" w:rsidRPr="005D2133" w:rsidRDefault="006A02C0" w:rsidP="005D2133">
      <w:pPr>
        <w:rPr>
          <w:rFonts w:asciiTheme="minorHAnsi" w:hAnsiTheme="minorHAnsi" w:cs="Arial"/>
          <w:bCs/>
          <w:i/>
          <w:color w:val="000000"/>
          <w:sz w:val="24"/>
          <w:szCs w:val="24"/>
        </w:rPr>
      </w:pPr>
      <w:r w:rsidRPr="005D2133">
        <w:rPr>
          <w:rFonts w:asciiTheme="minorHAnsi" w:hAnsiTheme="minorHAnsi" w:cs="Arial"/>
          <w:bCs/>
          <w:i/>
          <w:color w:val="000000"/>
          <w:sz w:val="24"/>
          <w:szCs w:val="24"/>
        </w:rPr>
        <w:t>Öğrenciler ve / veya ailelerin projeyle ilgili olumsuz görüşleri</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color w:val="000000"/>
          <w:sz w:val="24"/>
          <w:szCs w:val="24"/>
        </w:rPr>
        <w:t>Ulaşım</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 xml:space="preserve"> 5</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17,8</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color w:val="000000"/>
          <w:sz w:val="24"/>
          <w:szCs w:val="24"/>
        </w:rPr>
        <w:t>Velilerin konaklaması</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 xml:space="preserve"> 4</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14,3</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color w:val="000000"/>
          <w:sz w:val="24"/>
          <w:szCs w:val="24"/>
        </w:rPr>
        <w:t xml:space="preserve">Bazı oryantasyon liderlerinin ilgisizliği                 </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 xml:space="preserve"> 3</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10,8</w:t>
      </w:r>
    </w:p>
    <w:p w:rsidR="006A02C0" w:rsidRPr="005D2133" w:rsidRDefault="006A02C0" w:rsidP="006A02C0">
      <w:pPr>
        <w:rPr>
          <w:rFonts w:asciiTheme="minorHAnsi" w:hAnsiTheme="minorHAnsi" w:cs="Arial"/>
          <w:i/>
          <w:sz w:val="24"/>
          <w:szCs w:val="24"/>
        </w:rPr>
      </w:pPr>
      <w:r w:rsidRPr="005D2133">
        <w:rPr>
          <w:rFonts w:asciiTheme="minorHAnsi" w:hAnsiTheme="minorHAnsi" w:cs="Arial"/>
          <w:bCs/>
          <w:i/>
          <w:color w:val="000000"/>
          <w:sz w:val="24"/>
          <w:szCs w:val="24"/>
        </w:rPr>
        <w:t>Projenin aksayan yönleri </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Liderlerin görev dağılımı ve sorumlulukları ilgili yaşanan sıkıntılar</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13</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46,4</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Oryantasyon ve karşılama programı il</w:t>
      </w:r>
      <w:r w:rsidR="005D2133">
        <w:rPr>
          <w:rFonts w:asciiTheme="minorHAnsi" w:hAnsiTheme="minorHAnsi" w:cs="Arial"/>
          <w:bCs/>
          <w:color w:val="000000"/>
          <w:sz w:val="24"/>
          <w:szCs w:val="24"/>
        </w:rPr>
        <w:t>e ilgili yaşanan s</w:t>
      </w:r>
      <w:r w:rsidR="00C14CAC">
        <w:rPr>
          <w:rFonts w:asciiTheme="minorHAnsi" w:hAnsiTheme="minorHAnsi" w:cs="Arial"/>
          <w:bCs/>
          <w:color w:val="000000"/>
          <w:sz w:val="24"/>
          <w:szCs w:val="24"/>
        </w:rPr>
        <w:t>ıkıntı</w:t>
      </w:r>
      <w:r w:rsidR="005D2133">
        <w:rPr>
          <w:rFonts w:asciiTheme="minorHAnsi" w:hAnsiTheme="minorHAnsi" w:cs="Arial"/>
          <w:bCs/>
          <w:color w:val="000000"/>
          <w:sz w:val="24"/>
          <w:szCs w:val="24"/>
        </w:rPr>
        <w:t>lar</w:t>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t xml:space="preserve">  </w:t>
      </w:r>
      <w:r w:rsidRPr="006A02C0">
        <w:rPr>
          <w:rFonts w:asciiTheme="minorHAnsi" w:hAnsiTheme="minorHAnsi" w:cs="Arial"/>
          <w:bCs/>
          <w:color w:val="000000"/>
          <w:sz w:val="24"/>
          <w:szCs w:val="24"/>
        </w:rPr>
        <w:t>9</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32,1</w:t>
      </w:r>
    </w:p>
    <w:p w:rsidR="006A02C0" w:rsidRPr="006A02C0" w:rsidRDefault="006A02C0" w:rsidP="005D2133">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Öğrenci ve oryantasyon liderleri arasında yaşanan iletişim kopukluğu</w:t>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r>
      <w:r w:rsidR="005D2133">
        <w:rPr>
          <w:rFonts w:asciiTheme="minorHAnsi" w:hAnsiTheme="minorHAnsi" w:cs="Arial"/>
          <w:bCs/>
          <w:color w:val="000000"/>
          <w:sz w:val="24"/>
          <w:szCs w:val="24"/>
        </w:rPr>
        <w:tab/>
        <w:t xml:space="preserve"> </w:t>
      </w:r>
      <w:r w:rsidRPr="006A02C0">
        <w:rPr>
          <w:rFonts w:asciiTheme="minorHAnsi" w:hAnsiTheme="minorHAnsi" w:cs="Arial"/>
          <w:bCs/>
          <w:color w:val="000000"/>
          <w:sz w:val="24"/>
          <w:szCs w:val="24"/>
        </w:rPr>
        <w:t xml:space="preserve"> 7</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25,0</w:t>
      </w:r>
    </w:p>
    <w:p w:rsidR="005E29CC" w:rsidRPr="006A02C0" w:rsidRDefault="005E29CC" w:rsidP="00A12071">
      <w:pPr>
        <w:pBdr>
          <w:bottom w:val="single" w:sz="4" w:space="1" w:color="auto"/>
        </w:pBdr>
        <w:ind w:right="-18"/>
        <w:rPr>
          <w:rFonts w:asciiTheme="minorHAnsi" w:hAnsiTheme="minorHAnsi"/>
          <w:i/>
          <w:sz w:val="24"/>
          <w:szCs w:val="24"/>
        </w:rPr>
      </w:pPr>
      <w:r w:rsidRPr="006A02C0">
        <w:rPr>
          <w:rFonts w:asciiTheme="minorHAnsi" w:hAnsiTheme="minorHAnsi"/>
          <w:i/>
          <w:sz w:val="24"/>
          <w:szCs w:val="24"/>
        </w:rPr>
        <w:lastRenderedPageBreak/>
        <w:t xml:space="preserve">Tablo 2. </w:t>
      </w:r>
      <w:r>
        <w:rPr>
          <w:rFonts w:asciiTheme="minorHAnsi" w:hAnsiTheme="minorHAnsi"/>
          <w:i/>
          <w:sz w:val="24"/>
          <w:szCs w:val="24"/>
        </w:rPr>
        <w:t>(devam)</w:t>
      </w:r>
      <w:r w:rsidR="00A12071">
        <w:rPr>
          <w:rFonts w:asciiTheme="minorHAnsi" w:hAnsiTheme="minorHAnsi"/>
          <w:i/>
          <w:sz w:val="24"/>
          <w:szCs w:val="24"/>
        </w:rPr>
        <w:tab/>
      </w:r>
      <w:r w:rsidR="00A12071">
        <w:rPr>
          <w:rFonts w:asciiTheme="minorHAnsi" w:hAnsiTheme="minorHAnsi"/>
          <w:i/>
          <w:sz w:val="24"/>
          <w:szCs w:val="24"/>
        </w:rPr>
        <w:tab/>
      </w:r>
    </w:p>
    <w:p w:rsidR="006A02C0" w:rsidRPr="006A02C0" w:rsidRDefault="006A02C0" w:rsidP="005E29CC">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Velilerin konaklaması ve velilerle ilgili yaşanan sıkıntılar</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6</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21,4</w:t>
      </w:r>
    </w:p>
    <w:p w:rsidR="00A12071" w:rsidRDefault="005E29CC" w:rsidP="00A12071">
      <w:pPr>
        <w:tabs>
          <w:tab w:val="left" w:pos="0"/>
        </w:tabs>
        <w:spacing w:after="0" w:line="360" w:lineRule="auto"/>
        <w:ind w:left="357"/>
        <w:rPr>
          <w:rFonts w:asciiTheme="minorHAnsi" w:hAnsiTheme="minorHAnsi" w:cs="Arial"/>
          <w:sz w:val="24"/>
          <w:szCs w:val="24"/>
        </w:rPr>
      </w:pPr>
      <w:r>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Kaynaklarla ilgili yaşanan sıkıntılar</w:t>
      </w:r>
      <w:r w:rsidR="006A02C0" w:rsidRPr="006A02C0">
        <w:rPr>
          <w:rFonts w:asciiTheme="minorHAnsi" w:hAnsiTheme="minorHAnsi" w:cs="Arial"/>
          <w:bCs/>
          <w:color w:val="000000"/>
          <w:sz w:val="24"/>
          <w:szCs w:val="24"/>
        </w:rPr>
        <w:tab/>
        <w:t xml:space="preserve">                                       </w:t>
      </w:r>
      <w:r w:rsidR="006A02C0" w:rsidRPr="006A02C0">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ab/>
        <w:t xml:space="preserve">              </w:t>
      </w:r>
      <w:r w:rsidR="005D2133">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5</w:t>
      </w:r>
      <w:r w:rsidR="006A02C0" w:rsidRPr="006A02C0">
        <w:rPr>
          <w:rFonts w:asciiTheme="minorHAnsi" w:hAnsiTheme="minorHAnsi" w:cs="Arial"/>
          <w:bCs/>
          <w:color w:val="000000"/>
          <w:sz w:val="24"/>
          <w:szCs w:val="24"/>
        </w:rPr>
        <w:tab/>
      </w:r>
      <w:r w:rsidR="006A02C0" w:rsidRPr="006A02C0">
        <w:rPr>
          <w:rFonts w:asciiTheme="minorHAnsi" w:hAnsiTheme="minorHAnsi" w:cs="Arial"/>
          <w:bCs/>
          <w:color w:val="000000"/>
          <w:sz w:val="24"/>
          <w:szCs w:val="24"/>
        </w:rPr>
        <w:tab/>
        <w:t>17</w:t>
      </w:r>
      <w:r w:rsidR="006A02C0" w:rsidRPr="005E29CC">
        <w:rPr>
          <w:rFonts w:asciiTheme="minorHAnsi" w:hAnsiTheme="minorHAnsi" w:cs="Arial"/>
          <w:bCs/>
          <w:color w:val="000000"/>
          <w:sz w:val="24"/>
          <w:szCs w:val="24"/>
        </w:rPr>
        <w:tab/>
      </w:r>
    </w:p>
    <w:p w:rsidR="00A12071" w:rsidRPr="00A12071" w:rsidRDefault="00A12071" w:rsidP="00A12071">
      <w:pPr>
        <w:tabs>
          <w:tab w:val="left" w:pos="0"/>
        </w:tabs>
        <w:spacing w:after="0" w:line="360" w:lineRule="auto"/>
        <w:ind w:left="357" w:hanging="357"/>
        <w:rPr>
          <w:rFonts w:asciiTheme="minorHAnsi" w:hAnsiTheme="minorHAnsi" w:cs="Arial"/>
          <w:sz w:val="24"/>
          <w:szCs w:val="24"/>
        </w:rPr>
      </w:pPr>
      <w:r w:rsidRPr="005E29CC">
        <w:rPr>
          <w:rFonts w:asciiTheme="minorHAnsi" w:hAnsiTheme="minorHAnsi" w:cs="Arial"/>
          <w:bCs/>
          <w:i/>
          <w:color w:val="000000"/>
          <w:sz w:val="24"/>
          <w:szCs w:val="24"/>
        </w:rPr>
        <w:t xml:space="preserve">Seneye projenin daha etkili bir şekilde yürütülebilmesi adına Türkiye ve </w:t>
      </w:r>
      <w:r>
        <w:rPr>
          <w:rFonts w:asciiTheme="minorHAnsi" w:hAnsiTheme="minorHAnsi" w:cs="Arial"/>
          <w:bCs/>
          <w:i/>
          <w:color w:val="000000"/>
          <w:sz w:val="24"/>
          <w:szCs w:val="24"/>
        </w:rPr>
        <w:t>k</w:t>
      </w:r>
      <w:r w:rsidRPr="005E29CC">
        <w:rPr>
          <w:rFonts w:asciiTheme="minorHAnsi" w:hAnsiTheme="minorHAnsi" w:cs="Arial"/>
          <w:bCs/>
          <w:i/>
          <w:color w:val="000000"/>
          <w:sz w:val="24"/>
          <w:szCs w:val="24"/>
        </w:rPr>
        <w:t>ampus ayağı için öneriler</w:t>
      </w:r>
    </w:p>
    <w:p w:rsidR="006A02C0" w:rsidRPr="006A02C0" w:rsidRDefault="006A02C0" w:rsidP="005E29CC">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 xml:space="preserve">Lider-öğrenci iletişimin artırılması                                                                   </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 xml:space="preserve">         </w:t>
      </w:r>
      <w:r w:rsidRPr="006A02C0">
        <w:rPr>
          <w:rFonts w:asciiTheme="minorHAnsi" w:hAnsiTheme="minorHAnsi" w:cs="Arial"/>
          <w:bCs/>
          <w:color w:val="000000"/>
          <w:sz w:val="24"/>
          <w:szCs w:val="24"/>
        </w:rPr>
        <w:tab/>
      </w:r>
      <w:r w:rsidR="005E29CC">
        <w:rPr>
          <w:rFonts w:asciiTheme="minorHAnsi" w:hAnsiTheme="minorHAnsi" w:cs="Arial"/>
          <w:bCs/>
          <w:color w:val="000000"/>
          <w:sz w:val="24"/>
          <w:szCs w:val="24"/>
        </w:rPr>
        <w:tab/>
      </w:r>
      <w:r w:rsidRPr="006A02C0">
        <w:rPr>
          <w:rFonts w:asciiTheme="minorHAnsi" w:hAnsiTheme="minorHAnsi" w:cs="Arial"/>
          <w:bCs/>
          <w:color w:val="000000"/>
          <w:sz w:val="24"/>
          <w:szCs w:val="24"/>
        </w:rPr>
        <w:t>12</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42,9</w:t>
      </w:r>
    </w:p>
    <w:p w:rsidR="006A02C0" w:rsidRPr="006A02C0" w:rsidRDefault="006A02C0" w:rsidP="005E29CC">
      <w:pPr>
        <w:spacing w:after="0" w:line="360" w:lineRule="auto"/>
        <w:ind w:left="714"/>
        <w:rPr>
          <w:rFonts w:asciiTheme="minorHAnsi" w:hAnsiTheme="minorHAnsi" w:cs="Arial"/>
          <w:sz w:val="24"/>
          <w:szCs w:val="24"/>
        </w:rPr>
      </w:pPr>
      <w:r w:rsidRPr="006A02C0">
        <w:rPr>
          <w:rFonts w:asciiTheme="minorHAnsi" w:hAnsiTheme="minorHAnsi" w:cs="Arial"/>
          <w:color w:val="000000"/>
          <w:sz w:val="24"/>
          <w:szCs w:val="24"/>
        </w:rPr>
        <w:t>Oryantasyon programındaki etkinliklerin revizyonu</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 xml:space="preserve">          </w:t>
      </w:r>
      <w:r w:rsidRPr="006A02C0">
        <w:rPr>
          <w:rFonts w:asciiTheme="minorHAnsi" w:hAnsiTheme="minorHAnsi" w:cs="Arial"/>
          <w:color w:val="000000"/>
          <w:sz w:val="24"/>
          <w:szCs w:val="24"/>
        </w:rPr>
        <w:tab/>
        <w:t xml:space="preserve">  9</w:t>
      </w:r>
      <w:r w:rsidRPr="006A02C0">
        <w:rPr>
          <w:rFonts w:asciiTheme="minorHAnsi" w:hAnsiTheme="minorHAnsi" w:cs="Arial"/>
          <w:color w:val="000000"/>
          <w:sz w:val="24"/>
          <w:szCs w:val="24"/>
        </w:rPr>
        <w:tab/>
      </w:r>
      <w:r w:rsidRPr="006A02C0">
        <w:rPr>
          <w:rFonts w:asciiTheme="minorHAnsi" w:hAnsiTheme="minorHAnsi" w:cs="Arial"/>
          <w:color w:val="000000"/>
          <w:sz w:val="24"/>
          <w:szCs w:val="24"/>
        </w:rPr>
        <w:tab/>
        <w:t>32,1</w:t>
      </w:r>
    </w:p>
    <w:p w:rsidR="006A02C0" w:rsidRPr="006A02C0" w:rsidRDefault="006A02C0" w:rsidP="005E29CC">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 xml:space="preserve">Karşılama ve velilerin konaklamasına yönelik öneriler  </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 xml:space="preserve">          </w:t>
      </w:r>
      <w:r w:rsidRPr="006A02C0">
        <w:rPr>
          <w:rFonts w:asciiTheme="minorHAnsi" w:hAnsiTheme="minorHAnsi" w:cs="Arial"/>
          <w:bCs/>
          <w:color w:val="000000"/>
          <w:sz w:val="24"/>
          <w:szCs w:val="24"/>
        </w:rPr>
        <w:tab/>
        <w:t xml:space="preserve">  9</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32,1</w:t>
      </w:r>
    </w:p>
    <w:p w:rsidR="006A02C0" w:rsidRPr="006A02C0" w:rsidRDefault="006A02C0" w:rsidP="005E29CC">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Liderlerin sayı ve görev dağılımına yönelik revizyonu</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 xml:space="preserve">  8</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28,6</w:t>
      </w:r>
    </w:p>
    <w:p w:rsidR="006A02C0" w:rsidRPr="006A02C0" w:rsidRDefault="006A02C0" w:rsidP="005E29CC">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Projenin yürütülmesi için gerekli kaynakların düzenlenmesi</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 xml:space="preserve">  7</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25,0</w:t>
      </w:r>
    </w:p>
    <w:p w:rsidR="00B55668" w:rsidRPr="005E29CC" w:rsidRDefault="00B55668" w:rsidP="00B55668">
      <w:pPr>
        <w:rPr>
          <w:rFonts w:asciiTheme="minorHAnsi" w:hAnsiTheme="minorHAnsi" w:cs="Arial"/>
          <w:bCs/>
          <w:i/>
          <w:color w:val="000000"/>
          <w:sz w:val="24"/>
          <w:szCs w:val="24"/>
        </w:rPr>
      </w:pPr>
      <w:r w:rsidRPr="005E29CC">
        <w:rPr>
          <w:rFonts w:asciiTheme="minorHAnsi" w:hAnsiTheme="minorHAnsi" w:cs="Arial"/>
          <w:bCs/>
          <w:i/>
          <w:color w:val="000000"/>
          <w:sz w:val="24"/>
          <w:szCs w:val="24"/>
        </w:rPr>
        <w:t>Projeye katılmanın liderler açısından faydaları</w:t>
      </w:r>
    </w:p>
    <w:p w:rsidR="00B55668" w:rsidRPr="006A02C0" w:rsidRDefault="00B55668" w:rsidP="00FF568D">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Liderlik ve iletişim becerilerinin farkına varma ve geliştirme</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 xml:space="preserve">     </w:t>
      </w:r>
      <w:r w:rsidR="001B68FE"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15</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53,6</w:t>
      </w:r>
    </w:p>
    <w:p w:rsidR="00B55668" w:rsidRPr="006A02C0" w:rsidRDefault="00B55668" w:rsidP="00FF568D">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Yardım etmekten alınan haz</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13</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46,4</w:t>
      </w:r>
    </w:p>
    <w:p w:rsidR="00B55668" w:rsidRPr="006A02C0" w:rsidRDefault="00B55668" w:rsidP="00FF568D">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Ekip halinde çalışma ve organizasyon becerisi</w:t>
      </w:r>
      <w:r w:rsidR="008E705F">
        <w:rPr>
          <w:rFonts w:asciiTheme="minorHAnsi" w:hAnsiTheme="minorHAnsi" w:cs="Arial"/>
          <w:bCs/>
          <w:color w:val="000000"/>
          <w:sz w:val="24"/>
          <w:szCs w:val="24"/>
        </w:rPr>
        <w:t>n</w:t>
      </w:r>
      <w:r w:rsidR="001B68FE" w:rsidRPr="006A02C0">
        <w:rPr>
          <w:rFonts w:asciiTheme="minorHAnsi" w:hAnsiTheme="minorHAnsi" w:cs="Arial"/>
          <w:bCs/>
          <w:color w:val="000000"/>
          <w:sz w:val="24"/>
          <w:szCs w:val="24"/>
        </w:rPr>
        <w:t>i geliştirme</w:t>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t xml:space="preserve"> </w:t>
      </w:r>
      <w:r w:rsidR="008E705F">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 xml:space="preserve"> </w:t>
      </w:r>
      <w:r w:rsidRPr="006A02C0">
        <w:rPr>
          <w:rFonts w:asciiTheme="minorHAnsi" w:hAnsiTheme="minorHAnsi" w:cs="Arial"/>
          <w:bCs/>
          <w:color w:val="000000"/>
          <w:sz w:val="24"/>
          <w:szCs w:val="24"/>
        </w:rPr>
        <w:t>9</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32,1</w:t>
      </w:r>
    </w:p>
    <w:p w:rsidR="00B55668" w:rsidRPr="006A02C0" w:rsidRDefault="00B55668" w:rsidP="00FF568D">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Yeni arkadaşlar edinme</w:t>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t xml:space="preserve">  </w:t>
      </w:r>
      <w:r w:rsidRPr="006A02C0">
        <w:rPr>
          <w:rFonts w:asciiTheme="minorHAnsi" w:hAnsiTheme="minorHAnsi" w:cs="Arial"/>
          <w:bCs/>
          <w:color w:val="000000"/>
          <w:sz w:val="24"/>
          <w:szCs w:val="24"/>
        </w:rPr>
        <w:t>6</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21,4</w:t>
      </w:r>
    </w:p>
    <w:p w:rsidR="00B55668" w:rsidRPr="006A02C0" w:rsidRDefault="00B55668" w:rsidP="00FF568D">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Problem çözme becerisini geliştirme</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005E29CC">
        <w:rPr>
          <w:rFonts w:asciiTheme="minorHAnsi" w:hAnsiTheme="minorHAnsi" w:cs="Arial"/>
          <w:bCs/>
          <w:color w:val="000000"/>
          <w:sz w:val="24"/>
          <w:szCs w:val="24"/>
        </w:rPr>
        <w:t xml:space="preserve"> </w:t>
      </w:r>
      <w:r w:rsidR="001B68FE" w:rsidRPr="006A02C0">
        <w:rPr>
          <w:rFonts w:asciiTheme="minorHAnsi" w:hAnsiTheme="minorHAnsi" w:cs="Arial"/>
          <w:bCs/>
          <w:color w:val="000000"/>
          <w:sz w:val="24"/>
          <w:szCs w:val="24"/>
        </w:rPr>
        <w:t xml:space="preserve"> </w:t>
      </w:r>
      <w:r w:rsidRPr="006A02C0">
        <w:rPr>
          <w:rFonts w:asciiTheme="minorHAnsi" w:hAnsiTheme="minorHAnsi" w:cs="Arial"/>
          <w:bCs/>
          <w:color w:val="000000"/>
          <w:sz w:val="24"/>
          <w:szCs w:val="24"/>
        </w:rPr>
        <w:t>6</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21,4</w:t>
      </w:r>
    </w:p>
    <w:p w:rsidR="00B55668" w:rsidRPr="006A02C0" w:rsidRDefault="00B55668" w:rsidP="00FF568D">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Özgüvenin artması</w:t>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t xml:space="preserve"> </w:t>
      </w:r>
      <w:r w:rsidRPr="006A02C0">
        <w:rPr>
          <w:rFonts w:asciiTheme="minorHAnsi" w:hAnsiTheme="minorHAnsi" w:cs="Arial"/>
          <w:bCs/>
          <w:color w:val="000000"/>
          <w:sz w:val="24"/>
          <w:szCs w:val="24"/>
        </w:rPr>
        <w:t xml:space="preserve"> 5</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17,8</w:t>
      </w:r>
    </w:p>
    <w:p w:rsidR="00B55668" w:rsidRPr="006A02C0" w:rsidRDefault="00B55668" w:rsidP="00FF568D">
      <w:pPr>
        <w:spacing w:after="0" w:line="360" w:lineRule="auto"/>
        <w:ind w:left="714"/>
        <w:rPr>
          <w:rFonts w:asciiTheme="minorHAnsi" w:hAnsiTheme="minorHAnsi" w:cs="Arial"/>
          <w:sz w:val="24"/>
          <w:szCs w:val="24"/>
        </w:rPr>
      </w:pPr>
      <w:r w:rsidRPr="006A02C0">
        <w:rPr>
          <w:rFonts w:asciiTheme="minorHAnsi" w:hAnsiTheme="minorHAnsi" w:cs="Arial"/>
          <w:bCs/>
          <w:color w:val="000000"/>
          <w:sz w:val="24"/>
          <w:szCs w:val="24"/>
        </w:rPr>
        <w:t>Sorumluluk duygusunu öne çıkarma ve geliştirme</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 xml:space="preserve"> </w:t>
      </w:r>
      <w:r w:rsidR="001B68FE" w:rsidRPr="006A02C0">
        <w:rPr>
          <w:rFonts w:asciiTheme="minorHAnsi" w:hAnsiTheme="minorHAnsi" w:cs="Arial"/>
          <w:bCs/>
          <w:color w:val="000000"/>
          <w:sz w:val="24"/>
          <w:szCs w:val="24"/>
        </w:rPr>
        <w:t xml:space="preserve"> </w:t>
      </w:r>
      <w:r w:rsidRPr="006A02C0">
        <w:rPr>
          <w:rFonts w:asciiTheme="minorHAnsi" w:hAnsiTheme="minorHAnsi" w:cs="Arial"/>
          <w:bCs/>
          <w:color w:val="000000"/>
          <w:sz w:val="24"/>
          <w:szCs w:val="24"/>
        </w:rPr>
        <w:t>4</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14,3</w:t>
      </w:r>
    </w:p>
    <w:p w:rsidR="00FA12B3" w:rsidRDefault="00B55668" w:rsidP="00FE545F">
      <w:pPr>
        <w:spacing w:after="0" w:line="240" w:lineRule="auto"/>
        <w:ind w:left="714"/>
        <w:rPr>
          <w:sz w:val="24"/>
          <w:szCs w:val="24"/>
        </w:rPr>
      </w:pPr>
      <w:r w:rsidRPr="006A02C0">
        <w:rPr>
          <w:rFonts w:asciiTheme="minorHAnsi" w:hAnsiTheme="minorHAnsi" w:cs="Arial"/>
          <w:bCs/>
          <w:color w:val="000000"/>
          <w:sz w:val="24"/>
          <w:szCs w:val="24"/>
        </w:rPr>
        <w:t>Deneyim</w:t>
      </w:r>
      <w:r w:rsidR="001B68FE" w:rsidRPr="006A02C0">
        <w:rPr>
          <w:rFonts w:asciiTheme="minorHAnsi" w:hAnsiTheme="minorHAnsi" w:cs="Arial"/>
          <w:bCs/>
          <w:color w:val="000000"/>
          <w:sz w:val="24"/>
          <w:szCs w:val="24"/>
        </w:rPr>
        <w:t xml:space="preserve"> kazanma</w:t>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r>
      <w:r w:rsidR="001B68FE" w:rsidRPr="006A02C0">
        <w:rPr>
          <w:rFonts w:asciiTheme="minorHAnsi" w:hAnsiTheme="minorHAnsi" w:cs="Arial"/>
          <w:bCs/>
          <w:color w:val="000000"/>
          <w:sz w:val="24"/>
          <w:szCs w:val="24"/>
        </w:rPr>
        <w:tab/>
        <w:t xml:space="preserve"> </w:t>
      </w:r>
      <w:r w:rsidRPr="006A02C0">
        <w:rPr>
          <w:rFonts w:asciiTheme="minorHAnsi" w:hAnsiTheme="minorHAnsi" w:cs="Arial"/>
          <w:bCs/>
          <w:color w:val="000000"/>
          <w:sz w:val="24"/>
          <w:szCs w:val="24"/>
        </w:rPr>
        <w:t xml:space="preserve"> 4</w:t>
      </w:r>
      <w:r w:rsidRPr="006A02C0">
        <w:rPr>
          <w:rFonts w:asciiTheme="minorHAnsi" w:hAnsiTheme="minorHAnsi" w:cs="Arial"/>
          <w:bCs/>
          <w:color w:val="000000"/>
          <w:sz w:val="24"/>
          <w:szCs w:val="24"/>
        </w:rPr>
        <w:tab/>
      </w:r>
      <w:r w:rsidRPr="006A02C0">
        <w:rPr>
          <w:rFonts w:asciiTheme="minorHAnsi" w:hAnsiTheme="minorHAnsi" w:cs="Arial"/>
          <w:bCs/>
          <w:color w:val="000000"/>
          <w:sz w:val="24"/>
          <w:szCs w:val="24"/>
        </w:rPr>
        <w:tab/>
        <w:t>14,3</w:t>
      </w:r>
    </w:p>
    <w:p w:rsidR="00FA12B3" w:rsidRDefault="00FA12B3" w:rsidP="00A12071">
      <w:pPr>
        <w:pBdr>
          <w:bottom w:val="single" w:sz="4" w:space="0" w:color="auto"/>
        </w:pBdr>
        <w:spacing w:after="0" w:line="240" w:lineRule="auto"/>
        <w:ind w:right="72"/>
        <w:jc w:val="right"/>
        <w:rPr>
          <w:sz w:val="24"/>
          <w:szCs w:val="24"/>
        </w:rPr>
      </w:pPr>
    </w:p>
    <w:p w:rsidR="00FA12B3" w:rsidRDefault="00FA12B3" w:rsidP="00A12071">
      <w:pPr>
        <w:spacing w:after="0" w:line="240" w:lineRule="auto"/>
        <w:ind w:left="705" w:right="-48"/>
        <w:jc w:val="right"/>
        <w:rPr>
          <w:sz w:val="24"/>
          <w:szCs w:val="24"/>
        </w:rPr>
      </w:pPr>
    </w:p>
    <w:p w:rsidR="00B55668" w:rsidRDefault="00B55668" w:rsidP="006D7DE0">
      <w:pPr>
        <w:spacing w:after="0" w:line="240" w:lineRule="auto"/>
        <w:ind w:left="705" w:right="-288"/>
        <w:jc w:val="both"/>
        <w:rPr>
          <w:sz w:val="24"/>
          <w:szCs w:val="24"/>
        </w:rPr>
      </w:pPr>
    </w:p>
    <w:p w:rsidR="00FA12B3" w:rsidRDefault="00FA12B3" w:rsidP="00EB4087">
      <w:pPr>
        <w:pStyle w:val="ListParagraph"/>
        <w:numPr>
          <w:ilvl w:val="0"/>
          <w:numId w:val="6"/>
        </w:numPr>
        <w:spacing w:after="0" w:line="240" w:lineRule="auto"/>
        <w:ind w:right="-288"/>
        <w:rPr>
          <w:b/>
          <w:sz w:val="24"/>
          <w:szCs w:val="24"/>
          <w:lang w:val="tr-TR"/>
        </w:rPr>
        <w:sectPr w:rsidR="00FA12B3" w:rsidSect="00FA12B3">
          <w:pgSz w:w="16838" w:h="11906" w:orient="landscape"/>
          <w:pgMar w:top="1411" w:right="1411" w:bottom="1411" w:left="1411" w:header="706" w:footer="706" w:gutter="0"/>
          <w:cols w:space="708"/>
          <w:docGrid w:linePitch="360"/>
        </w:sectPr>
      </w:pPr>
    </w:p>
    <w:p w:rsidR="00EB4087" w:rsidRPr="00DD4E45" w:rsidRDefault="00EB4087" w:rsidP="00EB4087">
      <w:pPr>
        <w:pStyle w:val="ListParagraph"/>
        <w:numPr>
          <w:ilvl w:val="0"/>
          <w:numId w:val="6"/>
        </w:numPr>
        <w:spacing w:after="0" w:line="240" w:lineRule="auto"/>
        <w:ind w:right="-288"/>
        <w:rPr>
          <w:b/>
          <w:sz w:val="24"/>
          <w:szCs w:val="24"/>
          <w:lang w:val="tr-TR"/>
        </w:rPr>
      </w:pPr>
      <w:r w:rsidRPr="00DD4E45">
        <w:rPr>
          <w:b/>
          <w:sz w:val="24"/>
          <w:szCs w:val="24"/>
          <w:lang w:val="tr-TR"/>
        </w:rPr>
        <w:lastRenderedPageBreak/>
        <w:t>Sizinle kendi üzerinizdeki öğrenciler ve/veya aileleri projeyle ilgili görüşlerini paylaştılar mı?</w:t>
      </w:r>
    </w:p>
    <w:p w:rsidR="00EB4087" w:rsidRDefault="00EB4087" w:rsidP="00EB4087">
      <w:pPr>
        <w:spacing w:after="0" w:line="240" w:lineRule="auto"/>
        <w:ind w:right="-288"/>
        <w:jc w:val="both"/>
        <w:rPr>
          <w:sz w:val="24"/>
          <w:szCs w:val="24"/>
        </w:rPr>
      </w:pPr>
    </w:p>
    <w:p w:rsidR="00EB4087" w:rsidRPr="00301FCA" w:rsidRDefault="00EB4087" w:rsidP="00EB4087">
      <w:pPr>
        <w:spacing w:after="0" w:line="240" w:lineRule="auto"/>
        <w:ind w:right="-288"/>
        <w:rPr>
          <w:sz w:val="24"/>
          <w:szCs w:val="24"/>
        </w:rPr>
      </w:pPr>
      <w:r w:rsidRPr="00301FCA">
        <w:rPr>
          <w:sz w:val="24"/>
          <w:szCs w:val="24"/>
        </w:rPr>
        <w:t xml:space="preserve">Oryantasyon liderlerinin %82.1’i (n=23) öğrenci ve/veya ailelerinin kendileriyle projeyle ilgili görüşlerini paylaştığını belirtirken %17.9’u (n=5) </w:t>
      </w:r>
      <w:r>
        <w:rPr>
          <w:sz w:val="24"/>
          <w:szCs w:val="24"/>
        </w:rPr>
        <w:t xml:space="preserve">kendileriyle </w:t>
      </w:r>
      <w:r w:rsidRPr="00301FCA">
        <w:rPr>
          <w:sz w:val="24"/>
          <w:szCs w:val="24"/>
        </w:rPr>
        <w:t>herhangi bir görüş paylaş</w:t>
      </w:r>
      <w:r>
        <w:rPr>
          <w:sz w:val="24"/>
          <w:szCs w:val="24"/>
        </w:rPr>
        <w:t>ıl</w:t>
      </w:r>
      <w:r w:rsidRPr="00301FCA">
        <w:rPr>
          <w:sz w:val="24"/>
          <w:szCs w:val="24"/>
        </w:rPr>
        <w:t>madığını belirtmiştir. 12 (%52.17) oryantasyon lideri, öğrenci ve/veya ailelerin projeyle ilgili olumlu görüşler dile getirdiğini, 10 (%43.5) oryantasyon lideri</w:t>
      </w:r>
      <w:r>
        <w:rPr>
          <w:sz w:val="24"/>
          <w:szCs w:val="24"/>
        </w:rPr>
        <w:t>,</w:t>
      </w:r>
      <w:r w:rsidRPr="00301FCA">
        <w:rPr>
          <w:sz w:val="24"/>
          <w:szCs w:val="24"/>
        </w:rPr>
        <w:t xml:space="preserve">  öğrenci ve/veya ailelerin projeyle ilgili hem olumlu hem olumsuz görüşlerini</w:t>
      </w:r>
      <w:r>
        <w:rPr>
          <w:sz w:val="24"/>
          <w:szCs w:val="24"/>
        </w:rPr>
        <w:t>,</w:t>
      </w:r>
      <w:r w:rsidRPr="00301FCA">
        <w:rPr>
          <w:sz w:val="24"/>
          <w:szCs w:val="24"/>
        </w:rPr>
        <w:t xml:space="preserve"> 1 ( %4.34) oryantasyon lideri</w:t>
      </w:r>
      <w:r>
        <w:rPr>
          <w:sz w:val="24"/>
          <w:szCs w:val="24"/>
        </w:rPr>
        <w:t xml:space="preserve"> ise</w:t>
      </w:r>
      <w:r w:rsidRPr="00301FCA">
        <w:rPr>
          <w:sz w:val="24"/>
          <w:szCs w:val="24"/>
        </w:rPr>
        <w:t>, öğrenci ve/veya ailelerin projeyle ilgili olumsuz görüşlerini paylaştıklarını belirtmiştir.</w:t>
      </w:r>
    </w:p>
    <w:p w:rsidR="00EB4087" w:rsidRPr="00B90581" w:rsidRDefault="00EB4087" w:rsidP="00EB4087">
      <w:pPr>
        <w:spacing w:after="0" w:line="240" w:lineRule="auto"/>
        <w:ind w:right="-288"/>
        <w:jc w:val="both"/>
        <w:rPr>
          <w:color w:val="FF0000"/>
          <w:sz w:val="24"/>
          <w:szCs w:val="24"/>
        </w:rPr>
      </w:pPr>
    </w:p>
    <w:p w:rsidR="00EB4087" w:rsidRPr="006B1731" w:rsidRDefault="00EB4087" w:rsidP="00EB4087">
      <w:pPr>
        <w:spacing w:after="0" w:line="240" w:lineRule="auto"/>
        <w:ind w:right="-288"/>
        <w:rPr>
          <w:color w:val="FF0000"/>
          <w:sz w:val="24"/>
          <w:szCs w:val="24"/>
        </w:rPr>
      </w:pPr>
      <w:r>
        <w:rPr>
          <w:sz w:val="24"/>
          <w:szCs w:val="24"/>
        </w:rPr>
        <w:t xml:space="preserve">Liderler tarafından belirtilen öğrenci ve/veya ailelerinin projeye yönelik olumlu görüşleri arasında projenin (a) </w:t>
      </w:r>
      <w:r>
        <w:rPr>
          <w:rFonts w:cs="Arial"/>
          <w:sz w:val="24"/>
          <w:szCs w:val="24"/>
        </w:rPr>
        <w:t xml:space="preserve">faydalı bulunması ve projeden duyulan memnuniyet (n=15), (b) </w:t>
      </w:r>
      <w:r w:rsidRPr="00DD4E45">
        <w:rPr>
          <w:sz w:val="24"/>
          <w:szCs w:val="24"/>
        </w:rPr>
        <w:t>merak ettikleri sorulara cevap bulmaları</w:t>
      </w:r>
      <w:r>
        <w:rPr>
          <w:sz w:val="24"/>
          <w:szCs w:val="24"/>
        </w:rPr>
        <w:t>na</w:t>
      </w:r>
      <w:r w:rsidRPr="00DD4E45">
        <w:rPr>
          <w:sz w:val="24"/>
          <w:szCs w:val="24"/>
        </w:rPr>
        <w:t xml:space="preserve"> ve </w:t>
      </w:r>
      <w:r>
        <w:rPr>
          <w:sz w:val="24"/>
          <w:szCs w:val="24"/>
        </w:rPr>
        <w:t xml:space="preserve">kendilerine </w:t>
      </w:r>
      <w:r w:rsidRPr="00DD4E45">
        <w:rPr>
          <w:sz w:val="24"/>
          <w:szCs w:val="24"/>
        </w:rPr>
        <w:t>rehberlik edilmesi</w:t>
      </w:r>
      <w:r>
        <w:rPr>
          <w:sz w:val="24"/>
          <w:szCs w:val="24"/>
        </w:rPr>
        <w:t>ne olanak sağlaması (n=6) ve (c) yeni gelen öğrencilerin</w:t>
      </w:r>
      <w:r w:rsidRPr="000355C8">
        <w:rPr>
          <w:sz w:val="24"/>
          <w:szCs w:val="24"/>
        </w:rPr>
        <w:t xml:space="preserve"> </w:t>
      </w:r>
      <w:r w:rsidRPr="00DD4E45">
        <w:rPr>
          <w:sz w:val="24"/>
          <w:szCs w:val="24"/>
        </w:rPr>
        <w:t>sosyalleşme sürecini hızlandır</w:t>
      </w:r>
      <w:r>
        <w:rPr>
          <w:sz w:val="24"/>
          <w:szCs w:val="24"/>
        </w:rPr>
        <w:t>arak k</w:t>
      </w:r>
      <w:r w:rsidRPr="00DD4E45">
        <w:rPr>
          <w:sz w:val="24"/>
          <w:szCs w:val="24"/>
        </w:rPr>
        <w:t>ampusa ve KKTC’ye uyum süreçlerini kolaylaştır</w:t>
      </w:r>
      <w:r>
        <w:rPr>
          <w:sz w:val="24"/>
          <w:szCs w:val="24"/>
        </w:rPr>
        <w:t>ması (n=5) yer almaktadır.</w:t>
      </w:r>
    </w:p>
    <w:p w:rsidR="00EB4087" w:rsidRPr="00DD4E45" w:rsidRDefault="00EB4087" w:rsidP="00EB4087">
      <w:pPr>
        <w:spacing w:after="0" w:line="240" w:lineRule="auto"/>
        <w:ind w:right="-288"/>
        <w:rPr>
          <w:b/>
          <w:sz w:val="24"/>
          <w:szCs w:val="24"/>
        </w:rPr>
      </w:pPr>
    </w:p>
    <w:p w:rsidR="00EB4087" w:rsidRPr="00DD4E45" w:rsidRDefault="00EB4087" w:rsidP="00EB4087">
      <w:pPr>
        <w:spacing w:after="0" w:line="240" w:lineRule="auto"/>
        <w:ind w:right="-288"/>
        <w:rPr>
          <w:b/>
          <w:sz w:val="24"/>
          <w:szCs w:val="24"/>
        </w:rPr>
      </w:pPr>
      <w:r w:rsidRPr="00DD4E45">
        <w:rPr>
          <w:rFonts w:cs="Arial"/>
          <w:b/>
          <w:sz w:val="24"/>
          <w:szCs w:val="24"/>
        </w:rPr>
        <w:t xml:space="preserve">Projeden Duyulan Memnuniyet ve Projenin Faydalı Olduğunu Düşünme </w:t>
      </w:r>
      <w:r>
        <w:rPr>
          <w:rFonts w:cs="Arial"/>
          <w:sz w:val="24"/>
          <w:szCs w:val="24"/>
        </w:rPr>
        <w:t>(n=15)</w:t>
      </w:r>
    </w:p>
    <w:p w:rsidR="00EB4087" w:rsidRPr="00DD4E45" w:rsidRDefault="00EB4087" w:rsidP="00EB4087">
      <w:pPr>
        <w:spacing w:after="0" w:line="240" w:lineRule="auto"/>
        <w:ind w:right="-288"/>
        <w:rPr>
          <w:sz w:val="24"/>
          <w:szCs w:val="24"/>
        </w:rPr>
      </w:pPr>
    </w:p>
    <w:p w:rsidR="00EB4087" w:rsidRPr="00DD4E45" w:rsidRDefault="00EB4087" w:rsidP="00EB4087">
      <w:pPr>
        <w:spacing w:after="0" w:line="240" w:lineRule="auto"/>
        <w:ind w:right="-288"/>
        <w:rPr>
          <w:sz w:val="24"/>
          <w:szCs w:val="24"/>
        </w:rPr>
      </w:pPr>
      <w:r w:rsidRPr="00DD4E45">
        <w:rPr>
          <w:sz w:val="24"/>
          <w:szCs w:val="24"/>
        </w:rPr>
        <w:t>Oryantasyon liderleri, aile ve öğrencilerin proje ile ilgili memnuniyetlerini dile getirdiklerini ve projeyi faydalı bulduklarını belirtmiştir.</w:t>
      </w:r>
    </w:p>
    <w:p w:rsidR="00EB4087" w:rsidRPr="00DD4E45" w:rsidRDefault="00EB4087" w:rsidP="00EB4087">
      <w:pPr>
        <w:spacing w:after="0" w:line="240" w:lineRule="auto"/>
        <w:ind w:right="-288"/>
        <w:rPr>
          <w:sz w:val="24"/>
          <w:szCs w:val="24"/>
        </w:rPr>
      </w:pPr>
    </w:p>
    <w:p w:rsidR="00EB4087" w:rsidRDefault="00EB4087" w:rsidP="00EB4087">
      <w:pPr>
        <w:spacing w:after="0" w:line="240" w:lineRule="auto"/>
        <w:ind w:left="705" w:right="-288"/>
        <w:rPr>
          <w:sz w:val="24"/>
          <w:szCs w:val="24"/>
        </w:rPr>
      </w:pPr>
      <w:r w:rsidRPr="00DD4E45">
        <w:rPr>
          <w:sz w:val="24"/>
          <w:szCs w:val="24"/>
        </w:rPr>
        <w:t>“Pek çok öğrencimin velisi bizzat benimle tanışmak istedikleri için oryantasyon ofisine kadar geldiklerini ve onlara çok yardımcı olduğumu; bu sebepten ötürü çok müteşekkir olduklarını dile getirdiler” (OL 10).</w:t>
      </w:r>
    </w:p>
    <w:p w:rsidR="00EB4087" w:rsidRDefault="00EB4087" w:rsidP="00EB4087">
      <w:pPr>
        <w:spacing w:after="0" w:line="240" w:lineRule="auto"/>
        <w:ind w:left="705" w:right="-288"/>
        <w:rPr>
          <w:sz w:val="24"/>
          <w:szCs w:val="24"/>
        </w:rPr>
      </w:pPr>
    </w:p>
    <w:p w:rsidR="00EB4087" w:rsidRPr="00DD4E45" w:rsidRDefault="00EB4087" w:rsidP="00EB4087">
      <w:pPr>
        <w:spacing w:after="0" w:line="240" w:lineRule="auto"/>
        <w:ind w:left="705" w:right="-288"/>
        <w:rPr>
          <w:sz w:val="24"/>
          <w:szCs w:val="24"/>
        </w:rPr>
      </w:pPr>
      <w:r>
        <w:rPr>
          <w:sz w:val="24"/>
          <w:szCs w:val="24"/>
        </w:rPr>
        <w:t>“Gerek havaalanında gerek kampusta öğrenci ve veliler hep projeyi faydalı bulduklarını dile getirdiler” (OL 18).</w:t>
      </w:r>
    </w:p>
    <w:p w:rsidR="00EB4087" w:rsidRDefault="00EB4087" w:rsidP="00EB4087">
      <w:pPr>
        <w:spacing w:after="0" w:line="240" w:lineRule="auto"/>
        <w:ind w:right="-288"/>
        <w:rPr>
          <w:sz w:val="24"/>
          <w:szCs w:val="24"/>
        </w:rPr>
      </w:pPr>
    </w:p>
    <w:p w:rsidR="00EB4087" w:rsidRDefault="00EB4087" w:rsidP="00EB4087">
      <w:pPr>
        <w:spacing w:after="0" w:line="240" w:lineRule="auto"/>
        <w:ind w:right="-288"/>
        <w:rPr>
          <w:rFonts w:cs="Arial"/>
          <w:color w:val="000000"/>
          <w:sz w:val="24"/>
          <w:szCs w:val="24"/>
        </w:rPr>
      </w:pPr>
      <w:r>
        <w:rPr>
          <w:sz w:val="24"/>
          <w:szCs w:val="24"/>
        </w:rPr>
        <w:t>Liderler tarafından belirtilen aile ve/veya öğrencilerin projeye yönelik olumsuz görüşleri arasında</w:t>
      </w:r>
      <w:r w:rsidRPr="00DD4E45">
        <w:rPr>
          <w:sz w:val="24"/>
          <w:szCs w:val="24"/>
        </w:rPr>
        <w:t xml:space="preserve"> (a) </w:t>
      </w:r>
      <w:r>
        <w:rPr>
          <w:sz w:val="24"/>
          <w:szCs w:val="24"/>
        </w:rPr>
        <w:t>ulaşım (n=5) (</w:t>
      </w:r>
      <w:r w:rsidRPr="00DD4E45">
        <w:rPr>
          <w:sz w:val="24"/>
          <w:szCs w:val="24"/>
        </w:rPr>
        <w:t>Kıb-Has’ta yaşanan yer ve zaman sorunları, okulun kendi servisinin olmaması</w:t>
      </w:r>
      <w:r>
        <w:rPr>
          <w:sz w:val="24"/>
          <w:szCs w:val="24"/>
        </w:rPr>
        <w:t>)</w:t>
      </w:r>
      <w:r w:rsidRPr="00DD4E45">
        <w:rPr>
          <w:sz w:val="24"/>
          <w:szCs w:val="24"/>
        </w:rPr>
        <w:t xml:space="preserve">, (b) </w:t>
      </w:r>
      <w:r>
        <w:rPr>
          <w:sz w:val="24"/>
          <w:szCs w:val="24"/>
        </w:rPr>
        <w:t>velilerin konaklaması (n=4) (</w:t>
      </w:r>
      <w:r w:rsidRPr="00DD4E45">
        <w:rPr>
          <w:sz w:val="24"/>
          <w:szCs w:val="24"/>
        </w:rPr>
        <w:t>velilerin kalacak yer bulma sorunu</w:t>
      </w:r>
      <w:r>
        <w:rPr>
          <w:sz w:val="24"/>
          <w:szCs w:val="24"/>
        </w:rPr>
        <w:t xml:space="preserve">) ve </w:t>
      </w:r>
      <w:r w:rsidRPr="00DD4E45">
        <w:rPr>
          <w:sz w:val="24"/>
          <w:szCs w:val="24"/>
        </w:rPr>
        <w:t xml:space="preserve">(c) </w:t>
      </w:r>
      <w:r>
        <w:rPr>
          <w:sz w:val="24"/>
          <w:szCs w:val="24"/>
        </w:rPr>
        <w:t>b</w:t>
      </w:r>
      <w:r w:rsidRPr="00DD4E45">
        <w:rPr>
          <w:sz w:val="24"/>
          <w:szCs w:val="24"/>
        </w:rPr>
        <w:t xml:space="preserve">azı </w:t>
      </w:r>
      <w:r w:rsidRPr="00DD4E45">
        <w:rPr>
          <w:rFonts w:cs="Arial"/>
          <w:color w:val="000000"/>
          <w:sz w:val="24"/>
          <w:szCs w:val="24"/>
        </w:rPr>
        <w:t>oryant</w:t>
      </w:r>
      <w:r>
        <w:rPr>
          <w:rFonts w:cs="Arial"/>
          <w:color w:val="000000"/>
          <w:sz w:val="24"/>
          <w:szCs w:val="24"/>
        </w:rPr>
        <w:t>asyon liderlerinin ilgisizliği (n=3) (</w:t>
      </w:r>
      <w:r w:rsidRPr="00DD4E45">
        <w:rPr>
          <w:rFonts w:cs="Arial"/>
          <w:color w:val="000000"/>
          <w:sz w:val="24"/>
          <w:szCs w:val="24"/>
        </w:rPr>
        <w:t>bazı liderl</w:t>
      </w:r>
      <w:r>
        <w:rPr>
          <w:rFonts w:cs="Arial"/>
          <w:color w:val="000000"/>
          <w:sz w:val="24"/>
          <w:szCs w:val="24"/>
        </w:rPr>
        <w:t>erin kendilerini aramaması) yer almaktadır.</w:t>
      </w:r>
    </w:p>
    <w:p w:rsidR="00B55668" w:rsidRDefault="00B55668" w:rsidP="006D7DE0">
      <w:pPr>
        <w:spacing w:after="0" w:line="240" w:lineRule="auto"/>
        <w:ind w:left="705" w:right="-288"/>
        <w:jc w:val="both"/>
        <w:rPr>
          <w:sz w:val="24"/>
          <w:szCs w:val="24"/>
        </w:rPr>
      </w:pPr>
    </w:p>
    <w:p w:rsidR="00F00F34" w:rsidRPr="00DD4E45" w:rsidRDefault="00F00F34" w:rsidP="00C40AF8">
      <w:pPr>
        <w:pStyle w:val="ListParagraph"/>
        <w:numPr>
          <w:ilvl w:val="0"/>
          <w:numId w:val="6"/>
        </w:numPr>
        <w:spacing w:after="0" w:line="240" w:lineRule="auto"/>
        <w:ind w:right="-288"/>
        <w:jc w:val="both"/>
        <w:rPr>
          <w:b/>
          <w:sz w:val="24"/>
          <w:szCs w:val="24"/>
        </w:rPr>
      </w:pPr>
      <w:r w:rsidRPr="00DD4E45">
        <w:rPr>
          <w:b/>
          <w:sz w:val="24"/>
          <w:szCs w:val="24"/>
          <w:lang w:val="tr-TR"/>
        </w:rPr>
        <w:t>Size göre projenin aksayan yönle</w:t>
      </w:r>
      <w:r w:rsidRPr="00DD4E45">
        <w:rPr>
          <w:b/>
          <w:sz w:val="24"/>
          <w:szCs w:val="24"/>
        </w:rPr>
        <w:t>ri nelerdir?</w:t>
      </w:r>
    </w:p>
    <w:p w:rsidR="00F00F34" w:rsidRPr="00DD4E45" w:rsidRDefault="00F00F34" w:rsidP="00C40AF8">
      <w:pPr>
        <w:spacing w:after="0" w:line="240" w:lineRule="auto"/>
        <w:ind w:left="705" w:right="-288"/>
        <w:jc w:val="both"/>
        <w:rPr>
          <w:sz w:val="24"/>
          <w:szCs w:val="24"/>
          <w:lang w:val="en-US"/>
        </w:rPr>
      </w:pPr>
    </w:p>
    <w:p w:rsidR="00F00F34" w:rsidRPr="00DD4E45" w:rsidRDefault="00F00F34" w:rsidP="00C40AF8">
      <w:pPr>
        <w:spacing w:after="0" w:line="240" w:lineRule="auto"/>
        <w:rPr>
          <w:rFonts w:cs="Arial"/>
          <w:b/>
          <w:bCs/>
          <w:color w:val="000000"/>
          <w:sz w:val="24"/>
          <w:szCs w:val="24"/>
        </w:rPr>
      </w:pPr>
      <w:r>
        <w:rPr>
          <w:sz w:val="24"/>
          <w:szCs w:val="24"/>
        </w:rPr>
        <w:t xml:space="preserve">22 (%78.6) </w:t>
      </w:r>
      <w:r w:rsidR="00327988">
        <w:rPr>
          <w:sz w:val="24"/>
          <w:szCs w:val="24"/>
        </w:rPr>
        <w:t>o</w:t>
      </w:r>
      <w:r>
        <w:rPr>
          <w:sz w:val="24"/>
          <w:szCs w:val="24"/>
        </w:rPr>
        <w:t>ryantasyon lider</w:t>
      </w:r>
      <w:r w:rsidR="00327988">
        <w:rPr>
          <w:sz w:val="24"/>
          <w:szCs w:val="24"/>
        </w:rPr>
        <w:t xml:space="preserve">i </w:t>
      </w:r>
      <w:r w:rsidR="004D43A7">
        <w:rPr>
          <w:sz w:val="24"/>
          <w:szCs w:val="24"/>
        </w:rPr>
        <w:t>sadece Karşılama, O</w:t>
      </w:r>
      <w:r w:rsidR="00327988">
        <w:rPr>
          <w:sz w:val="24"/>
          <w:szCs w:val="24"/>
        </w:rPr>
        <w:t xml:space="preserve">ryantasyon </w:t>
      </w:r>
      <w:r w:rsidR="004D43A7">
        <w:rPr>
          <w:sz w:val="24"/>
          <w:szCs w:val="24"/>
        </w:rPr>
        <w:t>P</w:t>
      </w:r>
      <w:r w:rsidR="00327988">
        <w:rPr>
          <w:sz w:val="24"/>
          <w:szCs w:val="24"/>
        </w:rPr>
        <w:t xml:space="preserve">rogramı ve </w:t>
      </w:r>
      <w:r w:rsidR="004D43A7">
        <w:rPr>
          <w:sz w:val="24"/>
          <w:szCs w:val="24"/>
        </w:rPr>
        <w:t>OLP süresince</w:t>
      </w:r>
      <w:r w:rsidRPr="00DD4E45">
        <w:rPr>
          <w:sz w:val="24"/>
          <w:szCs w:val="24"/>
        </w:rPr>
        <w:t xml:space="preserve"> sayısı fazla olmamakla birlikte bazı sıkıntılarla karşılaşıldığını belirtmiştir.</w:t>
      </w:r>
      <w:r w:rsidR="00327988">
        <w:rPr>
          <w:sz w:val="24"/>
          <w:szCs w:val="24"/>
        </w:rPr>
        <w:t xml:space="preserve"> </w:t>
      </w:r>
      <w:r>
        <w:rPr>
          <w:sz w:val="24"/>
          <w:szCs w:val="24"/>
        </w:rPr>
        <w:t>Liderlerin oryantasyon programı ve projesi kapsamında değindikleri güçlükler 5 kategori altında özetlenmiştir</w:t>
      </w:r>
      <w:r w:rsidR="00327988">
        <w:rPr>
          <w:sz w:val="24"/>
          <w:szCs w:val="24"/>
        </w:rPr>
        <w:t>;</w:t>
      </w:r>
      <w:r w:rsidRPr="00DD4E45">
        <w:rPr>
          <w:sz w:val="24"/>
          <w:szCs w:val="24"/>
        </w:rPr>
        <w:t xml:space="preserve"> (a) </w:t>
      </w:r>
      <w:r w:rsidRPr="00DD4E45">
        <w:rPr>
          <w:rFonts w:cs="Arial"/>
          <w:bCs/>
          <w:color w:val="000000"/>
          <w:sz w:val="24"/>
          <w:szCs w:val="24"/>
        </w:rPr>
        <w:t>liderlerin görev dağılımı ve sorumlulukları ilgili yaşanan sıkıntılar</w:t>
      </w:r>
      <w:r>
        <w:rPr>
          <w:rFonts w:cs="Arial"/>
          <w:bCs/>
          <w:color w:val="000000"/>
          <w:sz w:val="24"/>
          <w:szCs w:val="24"/>
        </w:rPr>
        <w:t xml:space="preserve"> (n=13)</w:t>
      </w:r>
      <w:r w:rsidRPr="00DD4E45">
        <w:rPr>
          <w:rFonts w:cs="Arial"/>
          <w:bCs/>
          <w:color w:val="000000"/>
          <w:sz w:val="24"/>
          <w:szCs w:val="24"/>
        </w:rPr>
        <w:t xml:space="preserve"> (örn; </w:t>
      </w:r>
      <w:r w:rsidRPr="00DD4E45">
        <w:rPr>
          <w:sz w:val="24"/>
          <w:szCs w:val="24"/>
        </w:rPr>
        <w:t xml:space="preserve">liderlerin eşit çalışmaması, yük dağılımının dengesiz oluşu ve lider sayısının az olması), (b) </w:t>
      </w:r>
      <w:r w:rsidRPr="00DD4E45">
        <w:rPr>
          <w:rFonts w:cs="Arial"/>
          <w:bCs/>
          <w:color w:val="000000"/>
          <w:sz w:val="24"/>
          <w:szCs w:val="24"/>
        </w:rPr>
        <w:t>oryantasyon ve karşılama programı ile ilgili yaşanan s</w:t>
      </w:r>
      <w:r w:rsidR="00C14CAC">
        <w:rPr>
          <w:rFonts w:cs="Arial"/>
          <w:bCs/>
          <w:color w:val="000000"/>
          <w:sz w:val="24"/>
          <w:szCs w:val="24"/>
        </w:rPr>
        <w:t>ıkıntılar</w:t>
      </w:r>
      <w:r>
        <w:rPr>
          <w:rFonts w:cs="Arial"/>
          <w:bCs/>
          <w:color w:val="000000"/>
          <w:sz w:val="24"/>
          <w:szCs w:val="24"/>
        </w:rPr>
        <w:t xml:space="preserve"> (n=9)</w:t>
      </w:r>
      <w:r w:rsidRPr="00DD4E45">
        <w:rPr>
          <w:rFonts w:cs="Arial"/>
          <w:bCs/>
          <w:color w:val="000000"/>
          <w:sz w:val="24"/>
          <w:szCs w:val="24"/>
        </w:rPr>
        <w:t xml:space="preserve"> (örn; </w:t>
      </w:r>
      <w:r w:rsidRPr="00DD4E45">
        <w:rPr>
          <w:sz w:val="24"/>
          <w:szCs w:val="24"/>
        </w:rPr>
        <w:t>yapılan etkinliklerin sıkıntılı olması, liderlere dağıtılan yemek fişlerinin her gün alınmasında yaşanan sıkıntılar),</w:t>
      </w:r>
      <w:r>
        <w:rPr>
          <w:sz w:val="24"/>
          <w:szCs w:val="24"/>
        </w:rPr>
        <w:t xml:space="preserve"> </w:t>
      </w:r>
      <w:r w:rsidRPr="00DD4E45">
        <w:rPr>
          <w:sz w:val="24"/>
          <w:szCs w:val="24"/>
        </w:rPr>
        <w:t xml:space="preserve">(c) </w:t>
      </w:r>
      <w:r w:rsidRPr="00DD4E45">
        <w:rPr>
          <w:rFonts w:cs="Arial"/>
          <w:bCs/>
          <w:color w:val="000000"/>
          <w:sz w:val="24"/>
          <w:szCs w:val="24"/>
        </w:rPr>
        <w:t>öğrenci ve oryantasyon liderleri arasında yaşanan iletişim kopukluğu</w:t>
      </w:r>
      <w:r>
        <w:rPr>
          <w:rFonts w:cs="Arial"/>
          <w:bCs/>
          <w:color w:val="000000"/>
          <w:sz w:val="24"/>
          <w:szCs w:val="24"/>
        </w:rPr>
        <w:t xml:space="preserve"> (n=7)</w:t>
      </w:r>
      <w:r w:rsidRPr="00DD4E45">
        <w:rPr>
          <w:rFonts w:cs="Arial"/>
          <w:bCs/>
          <w:color w:val="000000"/>
          <w:sz w:val="24"/>
          <w:szCs w:val="24"/>
        </w:rPr>
        <w:t xml:space="preserve"> (örn;</w:t>
      </w:r>
      <w:r w:rsidR="00327988">
        <w:rPr>
          <w:rFonts w:cs="Arial"/>
          <w:bCs/>
          <w:color w:val="000000"/>
          <w:sz w:val="24"/>
          <w:szCs w:val="24"/>
        </w:rPr>
        <w:t xml:space="preserve"> </w:t>
      </w:r>
      <w:r w:rsidRPr="00DD4E45">
        <w:rPr>
          <w:sz w:val="24"/>
          <w:szCs w:val="24"/>
        </w:rPr>
        <w:t xml:space="preserve">yeni gelen öğrencilerin hat almamaları veya telefon numaralarını oryantasyon ofisine bırakmamalarından dolayı </w:t>
      </w:r>
      <w:r w:rsidR="00327988">
        <w:rPr>
          <w:sz w:val="24"/>
          <w:szCs w:val="24"/>
        </w:rPr>
        <w:t xml:space="preserve">üzerlerine atanan bazı öğrencilerle </w:t>
      </w:r>
      <w:r w:rsidRPr="00DD4E45">
        <w:rPr>
          <w:sz w:val="24"/>
          <w:szCs w:val="24"/>
        </w:rPr>
        <w:t>iletişime geçememeleri),</w:t>
      </w:r>
      <w:r>
        <w:rPr>
          <w:sz w:val="24"/>
          <w:szCs w:val="24"/>
        </w:rPr>
        <w:t xml:space="preserve"> </w:t>
      </w:r>
      <w:r w:rsidRPr="00DD4E45">
        <w:rPr>
          <w:rFonts w:cs="Arial"/>
          <w:bCs/>
          <w:color w:val="000000"/>
          <w:sz w:val="24"/>
          <w:szCs w:val="24"/>
        </w:rPr>
        <w:t xml:space="preserve">(d) velilerin konaklaması ve velilerle ilgili yaşanan sıkıntılar </w:t>
      </w:r>
      <w:r>
        <w:rPr>
          <w:rFonts w:cs="Arial"/>
          <w:bCs/>
          <w:color w:val="000000"/>
          <w:sz w:val="24"/>
          <w:szCs w:val="24"/>
        </w:rPr>
        <w:t xml:space="preserve">(n=6) </w:t>
      </w:r>
      <w:r w:rsidRPr="00DD4E45">
        <w:rPr>
          <w:rFonts w:cs="Arial"/>
          <w:bCs/>
          <w:color w:val="000000"/>
          <w:sz w:val="24"/>
          <w:szCs w:val="24"/>
        </w:rPr>
        <w:t xml:space="preserve">(örn; </w:t>
      </w:r>
      <w:r w:rsidRPr="00DD4E45">
        <w:rPr>
          <w:sz w:val="24"/>
          <w:szCs w:val="24"/>
        </w:rPr>
        <w:t xml:space="preserve">velilerin </w:t>
      </w:r>
      <w:r w:rsidR="00327988">
        <w:rPr>
          <w:sz w:val="24"/>
          <w:szCs w:val="24"/>
        </w:rPr>
        <w:t xml:space="preserve">gelmeden önce rezervasyon yapmaları konusunda </w:t>
      </w:r>
      <w:r w:rsidRPr="00DD4E45">
        <w:rPr>
          <w:sz w:val="24"/>
          <w:szCs w:val="24"/>
        </w:rPr>
        <w:t xml:space="preserve">uyarıldıkları halde konaklamada problem yaşanması ve </w:t>
      </w:r>
      <w:r w:rsidRPr="00DD4E45">
        <w:rPr>
          <w:sz w:val="24"/>
          <w:szCs w:val="24"/>
        </w:rPr>
        <w:lastRenderedPageBreak/>
        <w:t>kalacak yer bulamama</w:t>
      </w:r>
      <w:r w:rsidR="00327988">
        <w:rPr>
          <w:sz w:val="24"/>
          <w:szCs w:val="24"/>
        </w:rPr>
        <w:t>ları</w:t>
      </w:r>
      <w:r w:rsidRPr="00DD4E45">
        <w:rPr>
          <w:sz w:val="24"/>
          <w:szCs w:val="24"/>
        </w:rPr>
        <w:t>, velilerin sürekli öğrencilerle gezmek istemeleri),</w:t>
      </w:r>
      <w:r>
        <w:rPr>
          <w:sz w:val="24"/>
          <w:szCs w:val="24"/>
        </w:rPr>
        <w:t xml:space="preserve"> </w:t>
      </w:r>
      <w:r w:rsidRPr="00DD4E45">
        <w:rPr>
          <w:sz w:val="24"/>
          <w:szCs w:val="24"/>
        </w:rPr>
        <w:t>(e)</w:t>
      </w:r>
      <w:r w:rsidRPr="00DD4E45">
        <w:rPr>
          <w:rFonts w:cs="Arial"/>
          <w:b/>
          <w:bCs/>
          <w:color w:val="000000"/>
          <w:sz w:val="24"/>
          <w:szCs w:val="24"/>
        </w:rPr>
        <w:t xml:space="preserve"> </w:t>
      </w:r>
      <w:r w:rsidRPr="00DD4E45">
        <w:rPr>
          <w:rFonts w:cs="Arial"/>
          <w:bCs/>
          <w:color w:val="000000"/>
          <w:sz w:val="24"/>
          <w:szCs w:val="24"/>
        </w:rPr>
        <w:t>kaynaklarla ilgili yaşanan sıkıntılar</w:t>
      </w:r>
      <w:r>
        <w:rPr>
          <w:sz w:val="24"/>
          <w:szCs w:val="24"/>
        </w:rPr>
        <w:t>dır</w:t>
      </w:r>
      <w:r w:rsidRPr="00DD4E45">
        <w:rPr>
          <w:rFonts w:cs="Arial"/>
          <w:b/>
          <w:bCs/>
          <w:color w:val="000000"/>
          <w:sz w:val="24"/>
          <w:szCs w:val="24"/>
        </w:rPr>
        <w:t xml:space="preserve"> </w:t>
      </w:r>
      <w:r w:rsidRPr="00800DD7">
        <w:rPr>
          <w:rFonts w:cs="Arial"/>
          <w:bCs/>
          <w:color w:val="000000"/>
          <w:sz w:val="24"/>
          <w:szCs w:val="24"/>
        </w:rPr>
        <w:t>(n=5)</w:t>
      </w:r>
      <w:r>
        <w:rPr>
          <w:rFonts w:cs="Arial"/>
          <w:b/>
          <w:bCs/>
          <w:color w:val="000000"/>
          <w:sz w:val="24"/>
          <w:szCs w:val="24"/>
        </w:rPr>
        <w:t xml:space="preserve"> </w:t>
      </w:r>
      <w:r w:rsidRPr="000F08B7">
        <w:rPr>
          <w:rFonts w:cs="Arial"/>
          <w:bCs/>
          <w:color w:val="000000"/>
          <w:sz w:val="24"/>
          <w:szCs w:val="24"/>
        </w:rPr>
        <w:t>(</w:t>
      </w:r>
      <w:r w:rsidRPr="00DD4E45">
        <w:rPr>
          <w:rFonts w:cs="Arial"/>
          <w:bCs/>
          <w:color w:val="000000"/>
          <w:sz w:val="24"/>
          <w:szCs w:val="24"/>
        </w:rPr>
        <w:t xml:space="preserve">örn; </w:t>
      </w:r>
      <w:r w:rsidRPr="00DD4E45">
        <w:rPr>
          <w:sz w:val="24"/>
          <w:szCs w:val="24"/>
        </w:rPr>
        <w:t xml:space="preserve">yurtlardaki su eksikliği, bilgisayar sayısının azlığı, yemek fişlerinin </w:t>
      </w:r>
      <w:r>
        <w:rPr>
          <w:sz w:val="24"/>
          <w:szCs w:val="24"/>
        </w:rPr>
        <w:t xml:space="preserve">meblağının </w:t>
      </w:r>
      <w:r w:rsidRPr="00DD4E45">
        <w:rPr>
          <w:sz w:val="24"/>
          <w:szCs w:val="24"/>
        </w:rPr>
        <w:t xml:space="preserve">düşük </w:t>
      </w:r>
      <w:r>
        <w:rPr>
          <w:sz w:val="24"/>
          <w:szCs w:val="24"/>
        </w:rPr>
        <w:t>olma</w:t>
      </w:r>
      <w:r w:rsidRPr="00DD4E45">
        <w:rPr>
          <w:sz w:val="24"/>
          <w:szCs w:val="24"/>
        </w:rPr>
        <w:t>sı).</w:t>
      </w:r>
    </w:p>
    <w:p w:rsidR="00F00F34" w:rsidRPr="00DD4E45" w:rsidRDefault="00F00F34" w:rsidP="00C40AF8">
      <w:pPr>
        <w:spacing w:after="0" w:line="240" w:lineRule="auto"/>
        <w:ind w:left="705" w:right="-288"/>
        <w:jc w:val="both"/>
        <w:rPr>
          <w:sz w:val="24"/>
          <w:szCs w:val="24"/>
        </w:rPr>
      </w:pPr>
    </w:p>
    <w:p w:rsidR="00F00F34" w:rsidRPr="00DD4E45" w:rsidRDefault="00F00F34" w:rsidP="00C40AF8">
      <w:pPr>
        <w:numPr>
          <w:ilvl w:val="0"/>
          <w:numId w:val="6"/>
        </w:numPr>
        <w:spacing w:after="0" w:line="240" w:lineRule="auto"/>
        <w:ind w:right="-288"/>
        <w:rPr>
          <w:b/>
          <w:sz w:val="24"/>
          <w:szCs w:val="24"/>
        </w:rPr>
      </w:pPr>
      <w:r w:rsidRPr="00DD4E45">
        <w:rPr>
          <w:rFonts w:cs="Arial"/>
          <w:b/>
          <w:bCs/>
          <w:color w:val="000000"/>
          <w:sz w:val="24"/>
          <w:szCs w:val="24"/>
        </w:rPr>
        <w:t>Seneye projenin daha etkili bir şekilde yürütülebilmesi </w:t>
      </w:r>
      <w:r w:rsidR="004D43A7">
        <w:rPr>
          <w:rFonts w:cs="Arial"/>
          <w:b/>
          <w:bCs/>
          <w:color w:val="000000"/>
          <w:sz w:val="24"/>
          <w:szCs w:val="24"/>
        </w:rPr>
        <w:t>için</w:t>
      </w:r>
      <w:r w:rsidRPr="00DD4E45">
        <w:rPr>
          <w:rFonts w:cs="Arial"/>
          <w:b/>
          <w:bCs/>
          <w:color w:val="000000"/>
          <w:sz w:val="24"/>
          <w:szCs w:val="24"/>
        </w:rPr>
        <w:t xml:space="preserve"> Türkiye ve </w:t>
      </w:r>
      <w:r w:rsidR="004D43A7">
        <w:rPr>
          <w:rFonts w:cs="Arial"/>
          <w:b/>
          <w:bCs/>
          <w:color w:val="000000"/>
          <w:sz w:val="24"/>
          <w:szCs w:val="24"/>
        </w:rPr>
        <w:t>K</w:t>
      </w:r>
      <w:r w:rsidRPr="00DD4E45">
        <w:rPr>
          <w:rFonts w:cs="Arial"/>
          <w:b/>
          <w:bCs/>
          <w:color w:val="000000"/>
          <w:sz w:val="24"/>
          <w:szCs w:val="24"/>
        </w:rPr>
        <w:t>ampus  ayağı için önerileriniz nelerdir? </w:t>
      </w:r>
    </w:p>
    <w:p w:rsidR="00F00F34" w:rsidRPr="00DD4E45" w:rsidRDefault="00F00F34" w:rsidP="00C40AF8">
      <w:pPr>
        <w:spacing w:after="0" w:line="240" w:lineRule="auto"/>
        <w:ind w:right="-288"/>
        <w:jc w:val="both"/>
        <w:rPr>
          <w:b/>
          <w:sz w:val="24"/>
          <w:szCs w:val="24"/>
        </w:rPr>
      </w:pPr>
    </w:p>
    <w:p w:rsidR="00F00F34" w:rsidRPr="00DD4E45" w:rsidRDefault="00F00F34" w:rsidP="00C40AF8">
      <w:pPr>
        <w:spacing w:after="0" w:line="240" w:lineRule="auto"/>
        <w:ind w:right="-288"/>
        <w:jc w:val="both"/>
        <w:rPr>
          <w:sz w:val="24"/>
          <w:szCs w:val="24"/>
        </w:rPr>
      </w:pPr>
      <w:r w:rsidRPr="00DD4E45">
        <w:rPr>
          <w:sz w:val="24"/>
          <w:szCs w:val="24"/>
        </w:rPr>
        <w:t xml:space="preserve">OLP’nin </w:t>
      </w:r>
      <w:r w:rsidR="004D43A7">
        <w:rPr>
          <w:sz w:val="24"/>
          <w:szCs w:val="24"/>
        </w:rPr>
        <w:t xml:space="preserve">seneye </w:t>
      </w:r>
      <w:r w:rsidRPr="00DD4E45">
        <w:rPr>
          <w:sz w:val="24"/>
          <w:szCs w:val="24"/>
        </w:rPr>
        <w:t xml:space="preserve">daha etkili bir şekilde yürütülebilmesi </w:t>
      </w:r>
      <w:r w:rsidR="004D43A7">
        <w:rPr>
          <w:sz w:val="24"/>
          <w:szCs w:val="24"/>
        </w:rPr>
        <w:t xml:space="preserve">için </w:t>
      </w:r>
      <w:r>
        <w:rPr>
          <w:sz w:val="24"/>
          <w:szCs w:val="24"/>
        </w:rPr>
        <w:t>27 (96.4)</w:t>
      </w:r>
      <w:r w:rsidRPr="00DD4E45">
        <w:rPr>
          <w:sz w:val="24"/>
          <w:szCs w:val="24"/>
        </w:rPr>
        <w:t xml:space="preserve"> </w:t>
      </w:r>
      <w:r w:rsidR="004D43A7">
        <w:rPr>
          <w:sz w:val="24"/>
          <w:szCs w:val="24"/>
        </w:rPr>
        <w:t xml:space="preserve">oryantasyon </w:t>
      </w:r>
      <w:r w:rsidRPr="00DD4E45">
        <w:rPr>
          <w:sz w:val="24"/>
          <w:szCs w:val="24"/>
        </w:rPr>
        <w:t>lider</w:t>
      </w:r>
      <w:r w:rsidR="004D43A7">
        <w:rPr>
          <w:sz w:val="24"/>
          <w:szCs w:val="24"/>
        </w:rPr>
        <w:t>i</w:t>
      </w:r>
      <w:r w:rsidRPr="00DD4E45">
        <w:rPr>
          <w:sz w:val="24"/>
          <w:szCs w:val="24"/>
        </w:rPr>
        <w:t xml:space="preserve"> çeşitli önerilerde bulunmuştur. Bu öneriler aşağıda özetlenmiştir.</w:t>
      </w:r>
    </w:p>
    <w:p w:rsidR="00F00F34" w:rsidRPr="00DD4E45" w:rsidRDefault="00F00F34" w:rsidP="00C40AF8">
      <w:pPr>
        <w:spacing w:after="0" w:line="240" w:lineRule="auto"/>
        <w:ind w:right="-288"/>
        <w:jc w:val="both"/>
        <w:rPr>
          <w:b/>
          <w:sz w:val="24"/>
          <w:szCs w:val="24"/>
        </w:rPr>
      </w:pPr>
    </w:p>
    <w:p w:rsidR="00F00F34" w:rsidRPr="00F87609" w:rsidRDefault="00F00F34" w:rsidP="00C40AF8">
      <w:pPr>
        <w:spacing w:after="0" w:line="240" w:lineRule="auto"/>
        <w:rPr>
          <w:rFonts w:cs="Arial"/>
          <w:bCs/>
          <w:i/>
          <w:color w:val="000000"/>
          <w:sz w:val="24"/>
          <w:szCs w:val="24"/>
        </w:rPr>
      </w:pPr>
      <w:r w:rsidRPr="003A3594">
        <w:rPr>
          <w:rFonts w:cs="Arial"/>
          <w:bCs/>
          <w:i/>
          <w:color w:val="000000"/>
          <w:sz w:val="24"/>
          <w:szCs w:val="24"/>
        </w:rPr>
        <w:t>(a)</w:t>
      </w:r>
      <w:r>
        <w:rPr>
          <w:rFonts w:cs="Arial"/>
          <w:bCs/>
          <w:i/>
          <w:color w:val="000000"/>
          <w:sz w:val="24"/>
          <w:szCs w:val="24"/>
        </w:rPr>
        <w:t xml:space="preserve"> </w:t>
      </w:r>
      <w:r w:rsidR="004D43A7">
        <w:rPr>
          <w:rFonts w:cs="Arial"/>
          <w:bCs/>
          <w:i/>
          <w:color w:val="000000"/>
          <w:sz w:val="24"/>
          <w:szCs w:val="24"/>
        </w:rPr>
        <w:t>Lider-ö</w:t>
      </w:r>
      <w:r w:rsidRPr="003A3594">
        <w:rPr>
          <w:rFonts w:cs="Arial"/>
          <w:bCs/>
          <w:i/>
          <w:color w:val="000000"/>
          <w:sz w:val="24"/>
          <w:szCs w:val="24"/>
        </w:rPr>
        <w:t xml:space="preserve">ğrenci </w:t>
      </w:r>
      <w:r w:rsidR="004D43A7">
        <w:rPr>
          <w:rFonts w:cs="Arial"/>
          <w:bCs/>
          <w:i/>
          <w:color w:val="000000"/>
          <w:sz w:val="24"/>
          <w:szCs w:val="24"/>
        </w:rPr>
        <w:t>iletişimin a</w:t>
      </w:r>
      <w:r w:rsidRPr="003A3594">
        <w:rPr>
          <w:rFonts w:cs="Arial"/>
          <w:bCs/>
          <w:i/>
          <w:color w:val="000000"/>
          <w:sz w:val="24"/>
          <w:szCs w:val="24"/>
        </w:rPr>
        <w:t>rtırılması (n=12);</w:t>
      </w:r>
      <w:r>
        <w:rPr>
          <w:rFonts w:cs="Arial"/>
          <w:bCs/>
          <w:i/>
          <w:color w:val="000000"/>
          <w:sz w:val="24"/>
          <w:szCs w:val="24"/>
        </w:rPr>
        <w:t xml:space="preserve"> </w:t>
      </w:r>
      <w:r>
        <w:rPr>
          <w:rFonts w:cs="Arial"/>
          <w:bCs/>
          <w:color w:val="000000"/>
          <w:sz w:val="24"/>
          <w:szCs w:val="24"/>
        </w:rPr>
        <w:t>Ö</w:t>
      </w:r>
      <w:r w:rsidRPr="00DD4E45">
        <w:rPr>
          <w:rFonts w:cs="Arial"/>
          <w:bCs/>
          <w:color w:val="000000"/>
          <w:sz w:val="24"/>
          <w:szCs w:val="24"/>
        </w:rPr>
        <w:t xml:space="preserve">ğrenci listelerinin liderlere önceden verilmesi,  </w:t>
      </w:r>
      <w:r w:rsidR="004D43A7" w:rsidRPr="00DD4E45">
        <w:rPr>
          <w:rFonts w:cs="Arial"/>
          <w:bCs/>
          <w:color w:val="000000"/>
          <w:sz w:val="24"/>
          <w:szCs w:val="24"/>
        </w:rPr>
        <w:t>liderler</w:t>
      </w:r>
      <w:r w:rsidR="004D43A7">
        <w:rPr>
          <w:rFonts w:cs="Arial"/>
          <w:bCs/>
          <w:color w:val="000000"/>
          <w:sz w:val="24"/>
          <w:szCs w:val="24"/>
        </w:rPr>
        <w:t>i</w:t>
      </w:r>
      <w:r w:rsidR="004D43A7" w:rsidRPr="00DD4E45">
        <w:rPr>
          <w:rFonts w:cs="Arial"/>
          <w:bCs/>
          <w:color w:val="000000"/>
          <w:sz w:val="24"/>
          <w:szCs w:val="24"/>
        </w:rPr>
        <w:t xml:space="preserve"> </w:t>
      </w:r>
      <w:r w:rsidRPr="00DD4E45">
        <w:rPr>
          <w:rFonts w:cs="Arial"/>
          <w:bCs/>
          <w:color w:val="000000"/>
          <w:sz w:val="24"/>
          <w:szCs w:val="24"/>
        </w:rPr>
        <w:t>öğrenciler</w:t>
      </w:r>
      <w:r w:rsidR="004D43A7">
        <w:rPr>
          <w:rFonts w:cs="Arial"/>
          <w:bCs/>
          <w:color w:val="000000"/>
          <w:sz w:val="24"/>
          <w:szCs w:val="24"/>
        </w:rPr>
        <w:t>e</w:t>
      </w:r>
      <w:r w:rsidRPr="00DD4E45">
        <w:rPr>
          <w:rFonts w:cs="Arial"/>
          <w:bCs/>
          <w:color w:val="000000"/>
          <w:sz w:val="24"/>
          <w:szCs w:val="24"/>
        </w:rPr>
        <w:t xml:space="preserve"> ulaştırabilecek kesin yöntemin bulunması, öğrencilerin Kıbrıs telefon numaralarının Kıb-Has</w:t>
      </w:r>
      <w:r>
        <w:rPr>
          <w:rFonts w:cs="Arial"/>
          <w:bCs/>
          <w:color w:val="000000"/>
          <w:sz w:val="24"/>
          <w:szCs w:val="24"/>
        </w:rPr>
        <w:t>’</w:t>
      </w:r>
      <w:r w:rsidRPr="00DD4E45">
        <w:rPr>
          <w:rFonts w:cs="Arial"/>
          <w:bCs/>
          <w:color w:val="000000"/>
          <w:sz w:val="24"/>
          <w:szCs w:val="24"/>
        </w:rPr>
        <w:t>ta alınması</w:t>
      </w:r>
      <w:r>
        <w:rPr>
          <w:rFonts w:cs="Arial"/>
          <w:bCs/>
          <w:color w:val="000000"/>
          <w:sz w:val="24"/>
          <w:szCs w:val="24"/>
        </w:rPr>
        <w:t>.</w:t>
      </w:r>
    </w:p>
    <w:p w:rsidR="00F00F34" w:rsidRPr="00DD4E45" w:rsidRDefault="00F00F34" w:rsidP="00C40AF8">
      <w:pPr>
        <w:spacing w:after="0" w:line="240" w:lineRule="auto"/>
        <w:rPr>
          <w:rFonts w:cs="Arial"/>
          <w:sz w:val="24"/>
          <w:szCs w:val="24"/>
        </w:rPr>
      </w:pPr>
      <w:r w:rsidRPr="00DD4E45">
        <w:rPr>
          <w:rFonts w:cs="Arial"/>
          <w:bCs/>
          <w:color w:val="000000"/>
          <w:sz w:val="24"/>
          <w:szCs w:val="24"/>
        </w:rPr>
        <w:t xml:space="preserve">                                                                   </w:t>
      </w:r>
    </w:p>
    <w:p w:rsidR="00F00F34" w:rsidRPr="003A3594" w:rsidRDefault="00F00F34" w:rsidP="00C40AF8">
      <w:pPr>
        <w:spacing w:after="0" w:line="240" w:lineRule="auto"/>
        <w:rPr>
          <w:rFonts w:cs="Arial"/>
          <w:i/>
          <w:color w:val="000000"/>
          <w:sz w:val="24"/>
          <w:szCs w:val="24"/>
        </w:rPr>
      </w:pPr>
      <w:r w:rsidRPr="003A3594">
        <w:rPr>
          <w:rFonts w:cs="Arial"/>
          <w:i/>
          <w:color w:val="000000"/>
          <w:sz w:val="24"/>
          <w:szCs w:val="24"/>
        </w:rPr>
        <w:t>(b) Oryantasyon Programı</w:t>
      </w:r>
      <w:r w:rsidR="004D43A7">
        <w:rPr>
          <w:rFonts w:cs="Arial"/>
          <w:i/>
          <w:color w:val="000000"/>
          <w:sz w:val="24"/>
          <w:szCs w:val="24"/>
        </w:rPr>
        <w:t>’</w:t>
      </w:r>
      <w:r w:rsidRPr="003A3594">
        <w:rPr>
          <w:rFonts w:cs="Arial"/>
          <w:i/>
          <w:color w:val="000000"/>
          <w:sz w:val="24"/>
          <w:szCs w:val="24"/>
        </w:rPr>
        <w:t xml:space="preserve">ndaki </w:t>
      </w:r>
      <w:r w:rsidR="004D43A7">
        <w:rPr>
          <w:rFonts w:cs="Arial"/>
          <w:i/>
          <w:color w:val="000000"/>
          <w:sz w:val="24"/>
          <w:szCs w:val="24"/>
        </w:rPr>
        <w:t>e</w:t>
      </w:r>
      <w:r w:rsidRPr="003A3594">
        <w:rPr>
          <w:rFonts w:cs="Arial"/>
          <w:i/>
          <w:color w:val="000000"/>
          <w:sz w:val="24"/>
          <w:szCs w:val="24"/>
        </w:rPr>
        <w:t xml:space="preserve">tkinliklerin </w:t>
      </w:r>
      <w:r w:rsidR="004D43A7">
        <w:rPr>
          <w:rFonts w:cs="Arial"/>
          <w:i/>
          <w:color w:val="000000"/>
          <w:sz w:val="24"/>
          <w:szCs w:val="24"/>
        </w:rPr>
        <w:t>r</w:t>
      </w:r>
      <w:r w:rsidRPr="003A3594">
        <w:rPr>
          <w:rFonts w:cs="Arial"/>
          <w:i/>
          <w:color w:val="000000"/>
          <w:sz w:val="24"/>
          <w:szCs w:val="24"/>
        </w:rPr>
        <w:t>evizyonu</w:t>
      </w:r>
      <w:r w:rsidRPr="003A3594">
        <w:rPr>
          <w:rFonts w:cs="Arial"/>
          <w:bCs/>
          <w:i/>
          <w:color w:val="000000"/>
          <w:sz w:val="24"/>
          <w:szCs w:val="24"/>
        </w:rPr>
        <w:t xml:space="preserve"> (n=9)</w:t>
      </w:r>
      <w:r>
        <w:rPr>
          <w:rFonts w:cs="Arial"/>
          <w:i/>
          <w:color w:val="000000"/>
          <w:sz w:val="24"/>
          <w:szCs w:val="24"/>
        </w:rPr>
        <w:t xml:space="preserve">; </w:t>
      </w:r>
      <w:r>
        <w:rPr>
          <w:rFonts w:cs="Arial"/>
          <w:bCs/>
          <w:color w:val="000000"/>
          <w:sz w:val="24"/>
          <w:szCs w:val="24"/>
        </w:rPr>
        <w:t>O</w:t>
      </w:r>
      <w:r w:rsidRPr="00DD4E45">
        <w:rPr>
          <w:rFonts w:cs="Arial"/>
          <w:bCs/>
          <w:color w:val="000000"/>
          <w:sz w:val="24"/>
          <w:szCs w:val="24"/>
        </w:rPr>
        <w:t>ryantasyon programı kapsamında düzenlenen etkinliklerin artırılması, oryantasyon programına katılımın daha çok teşvik edilmesi, yabancı öğrencilerle Türk öğrencilerin kaynaşmaları için etkinliklerin düzenlenmesi</w:t>
      </w:r>
      <w:r>
        <w:rPr>
          <w:rFonts w:cs="Arial"/>
          <w:bCs/>
          <w:color w:val="000000"/>
          <w:sz w:val="24"/>
          <w:szCs w:val="24"/>
        </w:rPr>
        <w:t>.</w:t>
      </w:r>
    </w:p>
    <w:p w:rsidR="00F00F34" w:rsidRPr="00DD4E45" w:rsidRDefault="00F00F34" w:rsidP="00C40AF8">
      <w:pPr>
        <w:spacing w:after="0" w:line="240" w:lineRule="auto"/>
        <w:ind w:left="705"/>
        <w:rPr>
          <w:rFonts w:cs="Arial"/>
          <w:color w:val="000000"/>
          <w:sz w:val="24"/>
          <w:szCs w:val="24"/>
        </w:rPr>
      </w:pPr>
      <w:r w:rsidRPr="00DD4E45">
        <w:rPr>
          <w:rFonts w:cs="Arial"/>
          <w:b/>
          <w:color w:val="000000"/>
          <w:sz w:val="24"/>
          <w:szCs w:val="24"/>
        </w:rPr>
        <w:tab/>
      </w:r>
      <w:r w:rsidRPr="00DD4E45">
        <w:rPr>
          <w:rFonts w:cs="Arial"/>
          <w:b/>
          <w:color w:val="000000"/>
          <w:sz w:val="24"/>
          <w:szCs w:val="24"/>
        </w:rPr>
        <w:tab/>
      </w:r>
      <w:r w:rsidRPr="00DD4E45">
        <w:rPr>
          <w:rFonts w:cs="Arial"/>
          <w:b/>
          <w:color w:val="000000"/>
          <w:sz w:val="24"/>
          <w:szCs w:val="24"/>
        </w:rPr>
        <w:tab/>
      </w:r>
    </w:p>
    <w:p w:rsidR="00F00F34" w:rsidRPr="007870D2" w:rsidRDefault="00F00F34" w:rsidP="00C40AF8">
      <w:pPr>
        <w:spacing w:after="0" w:line="240" w:lineRule="auto"/>
        <w:rPr>
          <w:rFonts w:cs="Arial"/>
          <w:bCs/>
          <w:i/>
          <w:color w:val="000000"/>
          <w:sz w:val="24"/>
          <w:szCs w:val="24"/>
        </w:rPr>
      </w:pPr>
      <w:r w:rsidRPr="007870D2">
        <w:rPr>
          <w:rFonts w:cs="Arial"/>
          <w:bCs/>
          <w:i/>
          <w:color w:val="000000"/>
          <w:sz w:val="24"/>
          <w:szCs w:val="24"/>
        </w:rPr>
        <w:t>(c)Karş</w:t>
      </w:r>
      <w:r w:rsidR="004D43A7">
        <w:rPr>
          <w:rFonts w:cs="Arial"/>
          <w:bCs/>
          <w:i/>
          <w:color w:val="000000"/>
          <w:sz w:val="24"/>
          <w:szCs w:val="24"/>
        </w:rPr>
        <w:t>ılama ve velilerin k</w:t>
      </w:r>
      <w:r w:rsidRPr="007870D2">
        <w:rPr>
          <w:rFonts w:cs="Arial"/>
          <w:bCs/>
          <w:i/>
          <w:color w:val="000000"/>
          <w:sz w:val="24"/>
          <w:szCs w:val="24"/>
        </w:rPr>
        <w:t>onaklaması (n=9)</w:t>
      </w:r>
      <w:r>
        <w:rPr>
          <w:rFonts w:cs="Arial"/>
          <w:bCs/>
          <w:i/>
          <w:color w:val="000000"/>
          <w:sz w:val="24"/>
          <w:szCs w:val="24"/>
        </w:rPr>
        <w:t xml:space="preserve">; </w:t>
      </w:r>
      <w:r>
        <w:rPr>
          <w:rFonts w:cs="Arial"/>
          <w:bCs/>
          <w:color w:val="000000"/>
          <w:sz w:val="24"/>
          <w:szCs w:val="24"/>
        </w:rPr>
        <w:t>O</w:t>
      </w:r>
      <w:r w:rsidRPr="00DD4E45">
        <w:rPr>
          <w:rFonts w:cs="Arial"/>
          <w:bCs/>
          <w:color w:val="000000"/>
          <w:sz w:val="24"/>
          <w:szCs w:val="24"/>
        </w:rPr>
        <w:t xml:space="preserve">kulun </w:t>
      </w:r>
      <w:r>
        <w:rPr>
          <w:rFonts w:cs="Arial"/>
          <w:bCs/>
          <w:color w:val="000000"/>
          <w:sz w:val="24"/>
          <w:szCs w:val="24"/>
        </w:rPr>
        <w:t xml:space="preserve">velilerin </w:t>
      </w:r>
      <w:r w:rsidRPr="00DD4E45">
        <w:rPr>
          <w:rFonts w:cs="Arial"/>
          <w:bCs/>
          <w:color w:val="000000"/>
          <w:sz w:val="24"/>
          <w:szCs w:val="24"/>
        </w:rPr>
        <w:t>konaklama</w:t>
      </w:r>
      <w:r>
        <w:rPr>
          <w:rFonts w:cs="Arial"/>
          <w:bCs/>
          <w:color w:val="000000"/>
          <w:sz w:val="24"/>
          <w:szCs w:val="24"/>
        </w:rPr>
        <w:t>sın</w:t>
      </w:r>
      <w:r w:rsidRPr="00DD4E45">
        <w:rPr>
          <w:rFonts w:cs="Arial"/>
          <w:bCs/>
          <w:color w:val="000000"/>
          <w:sz w:val="24"/>
          <w:szCs w:val="24"/>
        </w:rPr>
        <w:t>da</w:t>
      </w:r>
      <w:r>
        <w:rPr>
          <w:rFonts w:cs="Arial"/>
          <w:bCs/>
          <w:color w:val="000000"/>
          <w:sz w:val="24"/>
          <w:szCs w:val="24"/>
        </w:rPr>
        <w:t>n</w:t>
      </w:r>
      <w:r w:rsidRPr="00DD4E45">
        <w:rPr>
          <w:rFonts w:cs="Arial"/>
          <w:bCs/>
          <w:color w:val="000000"/>
          <w:sz w:val="24"/>
          <w:szCs w:val="24"/>
        </w:rPr>
        <w:t xml:space="preserve"> soru</w:t>
      </w:r>
      <w:r>
        <w:rPr>
          <w:rFonts w:cs="Arial"/>
          <w:bCs/>
          <w:color w:val="000000"/>
          <w:sz w:val="24"/>
          <w:szCs w:val="24"/>
        </w:rPr>
        <w:t>m</w:t>
      </w:r>
      <w:r w:rsidRPr="00DD4E45">
        <w:rPr>
          <w:rFonts w:cs="Arial"/>
          <w:bCs/>
          <w:color w:val="000000"/>
          <w:sz w:val="24"/>
          <w:szCs w:val="24"/>
        </w:rPr>
        <w:t xml:space="preserve">lu olmadığı bilgisinin velilere daha net bir şekilde verilmesi, </w:t>
      </w:r>
      <w:r>
        <w:rPr>
          <w:rFonts w:cs="Arial"/>
          <w:bCs/>
          <w:color w:val="000000"/>
          <w:sz w:val="24"/>
          <w:szCs w:val="24"/>
        </w:rPr>
        <w:t xml:space="preserve">karşılamanın </w:t>
      </w:r>
      <w:r w:rsidRPr="00DD4E45">
        <w:rPr>
          <w:rFonts w:cs="Arial"/>
          <w:bCs/>
          <w:color w:val="000000"/>
          <w:sz w:val="24"/>
          <w:szCs w:val="24"/>
        </w:rPr>
        <w:t>Kıb-Has yerine okulun kendi ara</w:t>
      </w:r>
      <w:r>
        <w:rPr>
          <w:rFonts w:cs="Arial"/>
          <w:bCs/>
          <w:color w:val="000000"/>
          <w:sz w:val="24"/>
          <w:szCs w:val="24"/>
        </w:rPr>
        <w:t>çlar</w:t>
      </w:r>
      <w:r w:rsidRPr="00DD4E45">
        <w:rPr>
          <w:rFonts w:cs="Arial"/>
          <w:bCs/>
          <w:color w:val="000000"/>
          <w:sz w:val="24"/>
          <w:szCs w:val="24"/>
        </w:rPr>
        <w:t>ı</w:t>
      </w:r>
      <w:r>
        <w:rPr>
          <w:rFonts w:cs="Arial"/>
          <w:bCs/>
          <w:color w:val="000000"/>
          <w:sz w:val="24"/>
          <w:szCs w:val="24"/>
        </w:rPr>
        <w:t>yla yapılması.</w:t>
      </w:r>
    </w:p>
    <w:p w:rsidR="00F00F34" w:rsidRPr="00DD4E45" w:rsidRDefault="00F00F34" w:rsidP="00C40AF8">
      <w:pPr>
        <w:spacing w:after="0" w:line="240" w:lineRule="auto"/>
        <w:rPr>
          <w:rFonts w:cs="Arial"/>
          <w:bCs/>
          <w:color w:val="000000"/>
          <w:sz w:val="24"/>
          <w:szCs w:val="24"/>
        </w:rPr>
      </w:pPr>
      <w:r w:rsidRPr="00DD4E45">
        <w:rPr>
          <w:rFonts w:cs="Arial"/>
          <w:bCs/>
          <w:color w:val="000000"/>
          <w:sz w:val="24"/>
          <w:szCs w:val="24"/>
        </w:rPr>
        <w:t xml:space="preserve"> </w:t>
      </w:r>
      <w:r w:rsidRPr="00DD4E45">
        <w:rPr>
          <w:rFonts w:cs="Arial"/>
          <w:b/>
          <w:bCs/>
          <w:color w:val="000000"/>
          <w:sz w:val="24"/>
          <w:szCs w:val="24"/>
        </w:rPr>
        <w:tab/>
      </w:r>
      <w:r w:rsidRPr="00DD4E45">
        <w:rPr>
          <w:rFonts w:cs="Arial"/>
          <w:b/>
          <w:bCs/>
          <w:color w:val="000000"/>
          <w:sz w:val="24"/>
          <w:szCs w:val="24"/>
        </w:rPr>
        <w:tab/>
      </w:r>
      <w:r w:rsidRPr="00DD4E45">
        <w:rPr>
          <w:rFonts w:cs="Arial"/>
          <w:b/>
          <w:bCs/>
          <w:color w:val="000000"/>
          <w:sz w:val="24"/>
          <w:szCs w:val="24"/>
        </w:rPr>
        <w:tab/>
      </w:r>
    </w:p>
    <w:p w:rsidR="00F00F34" w:rsidRPr="007870D2" w:rsidRDefault="00F00F34" w:rsidP="00C40AF8">
      <w:pPr>
        <w:spacing w:after="0" w:line="240" w:lineRule="auto"/>
        <w:rPr>
          <w:rFonts w:cs="Arial"/>
          <w:bCs/>
          <w:i/>
          <w:color w:val="000000"/>
          <w:sz w:val="24"/>
          <w:szCs w:val="24"/>
        </w:rPr>
      </w:pPr>
      <w:r w:rsidRPr="007870D2">
        <w:rPr>
          <w:rFonts w:cs="Arial"/>
          <w:bCs/>
          <w:i/>
          <w:color w:val="000000"/>
          <w:sz w:val="24"/>
          <w:szCs w:val="24"/>
        </w:rPr>
        <w:t xml:space="preserve">(d) Liderlerin </w:t>
      </w:r>
      <w:r w:rsidR="004D43A7">
        <w:rPr>
          <w:rFonts w:cs="Arial"/>
          <w:bCs/>
          <w:i/>
          <w:color w:val="000000"/>
          <w:sz w:val="24"/>
          <w:szCs w:val="24"/>
        </w:rPr>
        <w:t>s</w:t>
      </w:r>
      <w:r w:rsidRPr="007870D2">
        <w:rPr>
          <w:rFonts w:cs="Arial"/>
          <w:bCs/>
          <w:i/>
          <w:color w:val="000000"/>
          <w:sz w:val="24"/>
          <w:szCs w:val="24"/>
        </w:rPr>
        <w:t xml:space="preserve">ayı ve </w:t>
      </w:r>
      <w:r w:rsidR="004D43A7">
        <w:rPr>
          <w:rFonts w:cs="Arial"/>
          <w:bCs/>
          <w:i/>
          <w:color w:val="000000"/>
          <w:sz w:val="24"/>
          <w:szCs w:val="24"/>
        </w:rPr>
        <w:t>g</w:t>
      </w:r>
      <w:r w:rsidRPr="007870D2">
        <w:rPr>
          <w:rFonts w:cs="Arial"/>
          <w:bCs/>
          <w:i/>
          <w:color w:val="000000"/>
          <w:sz w:val="24"/>
          <w:szCs w:val="24"/>
        </w:rPr>
        <w:t xml:space="preserve">örev </w:t>
      </w:r>
      <w:r w:rsidR="004D43A7">
        <w:rPr>
          <w:rFonts w:cs="Arial"/>
          <w:bCs/>
          <w:i/>
          <w:color w:val="000000"/>
          <w:sz w:val="24"/>
          <w:szCs w:val="24"/>
        </w:rPr>
        <w:t>d</w:t>
      </w:r>
      <w:r w:rsidRPr="007870D2">
        <w:rPr>
          <w:rFonts w:cs="Arial"/>
          <w:bCs/>
          <w:i/>
          <w:color w:val="000000"/>
          <w:sz w:val="24"/>
          <w:szCs w:val="24"/>
        </w:rPr>
        <w:t xml:space="preserve">ağılımına </w:t>
      </w:r>
      <w:r w:rsidR="004D43A7">
        <w:rPr>
          <w:rFonts w:cs="Arial"/>
          <w:bCs/>
          <w:i/>
          <w:color w:val="000000"/>
          <w:sz w:val="24"/>
          <w:szCs w:val="24"/>
        </w:rPr>
        <w:t>y</w:t>
      </w:r>
      <w:r w:rsidRPr="007870D2">
        <w:rPr>
          <w:rFonts w:cs="Arial"/>
          <w:bCs/>
          <w:i/>
          <w:color w:val="000000"/>
          <w:sz w:val="24"/>
          <w:szCs w:val="24"/>
        </w:rPr>
        <w:t xml:space="preserve">önelik </w:t>
      </w:r>
      <w:r w:rsidR="004D43A7">
        <w:rPr>
          <w:rFonts w:cs="Arial"/>
          <w:bCs/>
          <w:i/>
          <w:color w:val="000000"/>
          <w:sz w:val="24"/>
          <w:szCs w:val="24"/>
        </w:rPr>
        <w:t>r</w:t>
      </w:r>
      <w:r w:rsidRPr="007870D2">
        <w:rPr>
          <w:rFonts w:cs="Arial"/>
          <w:bCs/>
          <w:i/>
          <w:color w:val="000000"/>
          <w:sz w:val="24"/>
          <w:szCs w:val="24"/>
        </w:rPr>
        <w:t>evizyon (n=8)</w:t>
      </w:r>
      <w:r>
        <w:rPr>
          <w:rFonts w:cs="Arial"/>
          <w:bCs/>
          <w:i/>
          <w:color w:val="000000"/>
          <w:sz w:val="24"/>
          <w:szCs w:val="24"/>
        </w:rPr>
        <w:t xml:space="preserve">; </w:t>
      </w:r>
      <w:r>
        <w:rPr>
          <w:rFonts w:cs="Arial"/>
          <w:bCs/>
          <w:color w:val="000000"/>
          <w:sz w:val="24"/>
          <w:szCs w:val="24"/>
        </w:rPr>
        <w:t>G</w:t>
      </w:r>
      <w:r w:rsidRPr="00DD4E45">
        <w:rPr>
          <w:rFonts w:cs="Arial"/>
          <w:bCs/>
          <w:color w:val="000000"/>
          <w:sz w:val="24"/>
          <w:szCs w:val="24"/>
        </w:rPr>
        <w:t xml:space="preserve">örev dağılımı yaparken asistan öğrencilerin saptanarak </w:t>
      </w:r>
      <w:r>
        <w:rPr>
          <w:rFonts w:cs="Arial"/>
          <w:bCs/>
          <w:color w:val="000000"/>
          <w:sz w:val="24"/>
          <w:szCs w:val="24"/>
        </w:rPr>
        <w:t>öğrencilerin hem asistan hem lider olarak görevlendirilmemesi</w:t>
      </w:r>
      <w:r w:rsidRPr="00DD4E45">
        <w:rPr>
          <w:rFonts w:cs="Arial"/>
          <w:bCs/>
          <w:color w:val="000000"/>
          <w:sz w:val="24"/>
          <w:szCs w:val="24"/>
        </w:rPr>
        <w:t xml:space="preserve">, </w:t>
      </w:r>
      <w:r>
        <w:rPr>
          <w:rFonts w:cs="Arial"/>
          <w:bCs/>
          <w:color w:val="000000"/>
          <w:sz w:val="24"/>
          <w:szCs w:val="24"/>
        </w:rPr>
        <w:t>gerekirse (</w:t>
      </w:r>
      <w:r w:rsidRPr="00DD4E45">
        <w:rPr>
          <w:rFonts w:cs="Arial"/>
          <w:bCs/>
          <w:color w:val="000000"/>
          <w:sz w:val="24"/>
          <w:szCs w:val="24"/>
        </w:rPr>
        <w:t>yurtlar</w:t>
      </w:r>
      <w:r>
        <w:rPr>
          <w:rFonts w:cs="Arial"/>
          <w:bCs/>
          <w:color w:val="000000"/>
          <w:sz w:val="24"/>
          <w:szCs w:val="24"/>
        </w:rPr>
        <w:t>a yeni giriş yapacak öğrenci sayısına</w:t>
      </w:r>
      <w:r w:rsidRPr="00DD4E45">
        <w:rPr>
          <w:rFonts w:cs="Arial"/>
          <w:bCs/>
          <w:color w:val="000000"/>
          <w:sz w:val="24"/>
          <w:szCs w:val="24"/>
        </w:rPr>
        <w:t xml:space="preserve"> gö</w:t>
      </w:r>
      <w:r>
        <w:rPr>
          <w:rFonts w:cs="Arial"/>
          <w:bCs/>
          <w:color w:val="000000"/>
          <w:sz w:val="24"/>
          <w:szCs w:val="24"/>
        </w:rPr>
        <w:t>re) yurtlardaki lider sayısının ve</w:t>
      </w:r>
      <w:r w:rsidRPr="00DD4E45">
        <w:rPr>
          <w:rFonts w:cs="Arial"/>
          <w:bCs/>
          <w:color w:val="000000"/>
          <w:sz w:val="24"/>
          <w:szCs w:val="24"/>
        </w:rPr>
        <w:t xml:space="preserve"> oryantasyon ofisinde görev alan liderlerin </w:t>
      </w:r>
      <w:r>
        <w:rPr>
          <w:rFonts w:cs="Arial"/>
          <w:bCs/>
          <w:color w:val="000000"/>
          <w:sz w:val="24"/>
          <w:szCs w:val="24"/>
        </w:rPr>
        <w:t>sayısının artırılması.</w:t>
      </w:r>
    </w:p>
    <w:p w:rsidR="00F00F34" w:rsidRPr="00DD4E45" w:rsidRDefault="00F00F34" w:rsidP="00C40AF8">
      <w:pPr>
        <w:spacing w:after="0" w:line="240" w:lineRule="auto"/>
        <w:rPr>
          <w:rFonts w:cs="Arial"/>
          <w:b/>
          <w:sz w:val="24"/>
          <w:szCs w:val="24"/>
        </w:rPr>
      </w:pPr>
      <w:r w:rsidRPr="00DD4E45">
        <w:rPr>
          <w:rFonts w:cs="Arial"/>
          <w:b/>
          <w:bCs/>
          <w:color w:val="000000"/>
          <w:sz w:val="24"/>
          <w:szCs w:val="24"/>
        </w:rPr>
        <w:tab/>
      </w:r>
      <w:r w:rsidRPr="00DD4E45">
        <w:rPr>
          <w:rFonts w:cs="Arial"/>
          <w:b/>
          <w:bCs/>
          <w:color w:val="000000"/>
          <w:sz w:val="24"/>
          <w:szCs w:val="24"/>
        </w:rPr>
        <w:tab/>
      </w:r>
      <w:r w:rsidRPr="00DD4E45">
        <w:rPr>
          <w:rFonts w:cs="Arial"/>
          <w:b/>
          <w:bCs/>
          <w:color w:val="000000"/>
          <w:sz w:val="24"/>
          <w:szCs w:val="24"/>
        </w:rPr>
        <w:tab/>
      </w:r>
    </w:p>
    <w:p w:rsidR="00F00F34" w:rsidRDefault="00F00F34" w:rsidP="00C40AF8">
      <w:pPr>
        <w:spacing w:after="0" w:line="240" w:lineRule="auto"/>
        <w:rPr>
          <w:rFonts w:cs="Arial"/>
          <w:bCs/>
          <w:i/>
          <w:color w:val="000000"/>
          <w:sz w:val="24"/>
          <w:szCs w:val="24"/>
        </w:rPr>
      </w:pPr>
      <w:r w:rsidRPr="007870D2">
        <w:rPr>
          <w:rFonts w:cs="Arial"/>
          <w:bCs/>
          <w:i/>
          <w:color w:val="000000"/>
          <w:sz w:val="24"/>
          <w:szCs w:val="24"/>
        </w:rPr>
        <w:t xml:space="preserve">(e) Projenin </w:t>
      </w:r>
      <w:r w:rsidR="004D43A7">
        <w:rPr>
          <w:rFonts w:cs="Arial"/>
          <w:bCs/>
          <w:i/>
          <w:color w:val="000000"/>
          <w:sz w:val="24"/>
          <w:szCs w:val="24"/>
        </w:rPr>
        <w:t>y</w:t>
      </w:r>
      <w:r w:rsidRPr="007870D2">
        <w:rPr>
          <w:rFonts w:cs="Arial"/>
          <w:bCs/>
          <w:i/>
          <w:color w:val="000000"/>
          <w:sz w:val="24"/>
          <w:szCs w:val="24"/>
        </w:rPr>
        <w:t xml:space="preserve">ürütülmesi için </w:t>
      </w:r>
      <w:r w:rsidR="004D43A7">
        <w:rPr>
          <w:rFonts w:cs="Arial"/>
          <w:bCs/>
          <w:i/>
          <w:color w:val="000000"/>
          <w:sz w:val="24"/>
          <w:szCs w:val="24"/>
        </w:rPr>
        <w:t>g</w:t>
      </w:r>
      <w:r w:rsidRPr="007870D2">
        <w:rPr>
          <w:rFonts w:cs="Arial"/>
          <w:bCs/>
          <w:i/>
          <w:color w:val="000000"/>
          <w:sz w:val="24"/>
          <w:szCs w:val="24"/>
        </w:rPr>
        <w:t xml:space="preserve">erekli </w:t>
      </w:r>
      <w:r w:rsidR="004D43A7">
        <w:rPr>
          <w:rFonts w:cs="Arial"/>
          <w:bCs/>
          <w:i/>
          <w:color w:val="000000"/>
          <w:sz w:val="24"/>
          <w:szCs w:val="24"/>
        </w:rPr>
        <w:t>k</w:t>
      </w:r>
      <w:r w:rsidRPr="007870D2">
        <w:rPr>
          <w:rFonts w:cs="Arial"/>
          <w:bCs/>
          <w:i/>
          <w:color w:val="000000"/>
          <w:sz w:val="24"/>
          <w:szCs w:val="24"/>
        </w:rPr>
        <w:t xml:space="preserve">aynakların </w:t>
      </w:r>
      <w:r w:rsidR="004D43A7">
        <w:rPr>
          <w:rFonts w:cs="Arial"/>
          <w:bCs/>
          <w:i/>
          <w:color w:val="000000"/>
          <w:sz w:val="24"/>
          <w:szCs w:val="24"/>
        </w:rPr>
        <w:t>d</w:t>
      </w:r>
      <w:r w:rsidRPr="007870D2">
        <w:rPr>
          <w:rFonts w:cs="Arial"/>
          <w:bCs/>
          <w:i/>
          <w:color w:val="000000"/>
          <w:sz w:val="24"/>
          <w:szCs w:val="24"/>
        </w:rPr>
        <w:t>üzenlenmesi (n=7)</w:t>
      </w:r>
      <w:r>
        <w:rPr>
          <w:rFonts w:cs="Arial"/>
          <w:bCs/>
          <w:i/>
          <w:color w:val="000000"/>
          <w:sz w:val="24"/>
          <w:szCs w:val="24"/>
        </w:rPr>
        <w:t>;</w:t>
      </w:r>
      <w:r>
        <w:rPr>
          <w:rFonts w:cs="Arial"/>
          <w:bCs/>
          <w:color w:val="000000"/>
          <w:sz w:val="24"/>
          <w:szCs w:val="24"/>
        </w:rPr>
        <w:t xml:space="preserve"> D</w:t>
      </w:r>
      <w:r w:rsidRPr="00DD4E45">
        <w:rPr>
          <w:rFonts w:cs="Arial"/>
          <w:bCs/>
          <w:color w:val="000000"/>
          <w:sz w:val="24"/>
          <w:szCs w:val="24"/>
        </w:rPr>
        <w:t xml:space="preserve">aha fazla sayıda bilgisayarın </w:t>
      </w:r>
      <w:r w:rsidR="003D5AB3">
        <w:rPr>
          <w:rFonts w:cs="Arial"/>
          <w:bCs/>
          <w:color w:val="000000"/>
          <w:sz w:val="24"/>
          <w:szCs w:val="24"/>
        </w:rPr>
        <w:t xml:space="preserve">öğrencilerin laptop veya akıllı telefonları için internet kayıtlarının yapılmasına </w:t>
      </w:r>
      <w:r w:rsidRPr="00DD4E45">
        <w:rPr>
          <w:rFonts w:cs="Arial"/>
          <w:bCs/>
          <w:color w:val="000000"/>
          <w:sz w:val="24"/>
          <w:szCs w:val="24"/>
        </w:rPr>
        <w:t>ayrılması, yurtlara</w:t>
      </w:r>
      <w:r>
        <w:rPr>
          <w:rFonts w:cs="Arial"/>
          <w:bCs/>
          <w:color w:val="000000"/>
          <w:sz w:val="24"/>
          <w:szCs w:val="24"/>
        </w:rPr>
        <w:t xml:space="preserve"> fotokopi makinesinin konması, </w:t>
      </w:r>
      <w:r w:rsidRPr="00DD4E45">
        <w:rPr>
          <w:rFonts w:cs="Arial"/>
          <w:bCs/>
          <w:color w:val="000000"/>
          <w:sz w:val="24"/>
          <w:szCs w:val="24"/>
        </w:rPr>
        <w:t xml:space="preserve">CNG 100, ENG ve MAT 100 sınavlarına yönelik örnek sınav sorularının temininin sağlanması.     </w:t>
      </w:r>
    </w:p>
    <w:p w:rsidR="00F00F34" w:rsidRPr="00301FCA" w:rsidRDefault="00F00F34" w:rsidP="00C40AF8">
      <w:pPr>
        <w:spacing w:after="0" w:line="240" w:lineRule="auto"/>
        <w:rPr>
          <w:rFonts w:cs="Arial"/>
          <w:bCs/>
          <w:i/>
          <w:color w:val="000000"/>
          <w:sz w:val="24"/>
          <w:szCs w:val="24"/>
        </w:rPr>
      </w:pPr>
    </w:p>
    <w:p w:rsidR="00F00F34" w:rsidRPr="00DD4E45" w:rsidRDefault="00F00F34" w:rsidP="00C40AF8">
      <w:pPr>
        <w:pStyle w:val="ListParagraph"/>
        <w:numPr>
          <w:ilvl w:val="0"/>
          <w:numId w:val="6"/>
        </w:numPr>
        <w:spacing w:after="0" w:line="240" w:lineRule="auto"/>
        <w:ind w:right="-288"/>
        <w:jc w:val="both"/>
        <w:rPr>
          <w:b/>
          <w:sz w:val="24"/>
          <w:szCs w:val="24"/>
        </w:rPr>
      </w:pPr>
      <w:r w:rsidRPr="00DD4E45">
        <w:rPr>
          <w:b/>
          <w:sz w:val="24"/>
          <w:szCs w:val="24"/>
        </w:rPr>
        <w:t>Bu projede yer almak sizin için faydalı oldu mu?</w:t>
      </w:r>
    </w:p>
    <w:p w:rsidR="00F00F34" w:rsidRDefault="00F00F34" w:rsidP="00C40AF8">
      <w:pPr>
        <w:spacing w:after="0" w:line="240" w:lineRule="auto"/>
        <w:ind w:right="-288"/>
        <w:jc w:val="both"/>
        <w:rPr>
          <w:sz w:val="24"/>
          <w:szCs w:val="24"/>
          <w:lang w:val="en-US"/>
        </w:rPr>
      </w:pPr>
    </w:p>
    <w:p w:rsidR="00F00F34" w:rsidRPr="00DD4E45" w:rsidRDefault="00F00F34" w:rsidP="00C40AF8">
      <w:pPr>
        <w:spacing w:after="0" w:line="240" w:lineRule="auto"/>
        <w:ind w:right="-288"/>
        <w:jc w:val="both"/>
        <w:rPr>
          <w:b/>
          <w:sz w:val="24"/>
          <w:szCs w:val="24"/>
        </w:rPr>
      </w:pPr>
      <w:r w:rsidRPr="00DD4E45">
        <w:rPr>
          <w:sz w:val="24"/>
          <w:szCs w:val="24"/>
        </w:rPr>
        <w:t>Oryantasyon liderlerinin %96.4</w:t>
      </w:r>
      <w:r>
        <w:rPr>
          <w:sz w:val="24"/>
          <w:szCs w:val="24"/>
        </w:rPr>
        <w:t>’ü</w:t>
      </w:r>
      <w:r w:rsidRPr="00DD4E45">
        <w:rPr>
          <w:sz w:val="24"/>
          <w:szCs w:val="24"/>
        </w:rPr>
        <w:t xml:space="preserve"> (</w:t>
      </w:r>
      <w:r>
        <w:rPr>
          <w:sz w:val="24"/>
          <w:szCs w:val="24"/>
        </w:rPr>
        <w:t>n=</w:t>
      </w:r>
      <w:r w:rsidRPr="00DD4E45">
        <w:rPr>
          <w:sz w:val="24"/>
          <w:szCs w:val="24"/>
        </w:rPr>
        <w:t>27) proje</w:t>
      </w:r>
      <w:r>
        <w:rPr>
          <w:sz w:val="24"/>
          <w:szCs w:val="24"/>
        </w:rPr>
        <w:t>de görev almanın</w:t>
      </w:r>
      <w:r w:rsidRPr="00DD4E45">
        <w:rPr>
          <w:sz w:val="24"/>
          <w:szCs w:val="24"/>
        </w:rPr>
        <w:t xml:space="preserve"> kendilerine faydalı olduğunu, %3.6</w:t>
      </w:r>
      <w:r>
        <w:rPr>
          <w:sz w:val="24"/>
          <w:szCs w:val="24"/>
        </w:rPr>
        <w:t xml:space="preserve">’sı </w:t>
      </w:r>
      <w:r w:rsidRPr="00DD4E45">
        <w:rPr>
          <w:sz w:val="24"/>
          <w:szCs w:val="24"/>
        </w:rPr>
        <w:t xml:space="preserve"> (</w:t>
      </w:r>
      <w:r>
        <w:rPr>
          <w:sz w:val="24"/>
          <w:szCs w:val="24"/>
        </w:rPr>
        <w:t>n=</w:t>
      </w:r>
      <w:r w:rsidRPr="00DD4E45">
        <w:rPr>
          <w:sz w:val="24"/>
          <w:szCs w:val="24"/>
        </w:rPr>
        <w:t>1) ise faydalı olmadığını belirtmiştir.</w:t>
      </w:r>
    </w:p>
    <w:p w:rsidR="00F00F34" w:rsidRPr="00DD4E45" w:rsidRDefault="00F00F34" w:rsidP="00C40AF8">
      <w:pPr>
        <w:spacing w:after="0" w:line="240" w:lineRule="auto"/>
        <w:ind w:right="-288"/>
        <w:jc w:val="both"/>
        <w:rPr>
          <w:b/>
          <w:sz w:val="24"/>
          <w:szCs w:val="24"/>
        </w:rPr>
      </w:pPr>
    </w:p>
    <w:p w:rsidR="00F00F34" w:rsidRPr="00DF5ADA" w:rsidRDefault="00F00F34" w:rsidP="00DF5ADA">
      <w:pPr>
        <w:spacing w:after="0" w:line="240" w:lineRule="auto"/>
        <w:ind w:right="-288"/>
        <w:jc w:val="both"/>
        <w:rPr>
          <w:b/>
          <w:color w:val="FF0000"/>
          <w:sz w:val="24"/>
          <w:szCs w:val="24"/>
        </w:rPr>
      </w:pPr>
      <w:r>
        <w:rPr>
          <w:rFonts w:cs="Calibri"/>
          <w:sz w:val="24"/>
          <w:szCs w:val="24"/>
        </w:rPr>
        <w:t>Oryantasyon l</w:t>
      </w:r>
      <w:r w:rsidRPr="00DD4E45">
        <w:rPr>
          <w:rFonts w:cs="Calibri"/>
          <w:sz w:val="24"/>
          <w:szCs w:val="24"/>
        </w:rPr>
        <w:t>iderleri</w:t>
      </w:r>
      <w:r>
        <w:rPr>
          <w:rFonts w:cs="Calibri"/>
          <w:sz w:val="24"/>
          <w:szCs w:val="24"/>
        </w:rPr>
        <w:t>,</w:t>
      </w:r>
      <w:r w:rsidRPr="00DD4E45">
        <w:rPr>
          <w:rFonts w:cs="Calibri"/>
          <w:sz w:val="24"/>
          <w:szCs w:val="24"/>
        </w:rPr>
        <w:t xml:space="preserve"> (a) </w:t>
      </w:r>
      <w:r>
        <w:rPr>
          <w:rFonts w:cs="Arial"/>
          <w:bCs/>
          <w:color w:val="000000"/>
          <w:sz w:val="24"/>
          <w:szCs w:val="24"/>
        </w:rPr>
        <w:t>projenin</w:t>
      </w:r>
      <w:r w:rsidR="00EC28D2">
        <w:rPr>
          <w:rFonts w:cs="Arial"/>
          <w:bCs/>
          <w:color w:val="000000"/>
          <w:sz w:val="24"/>
          <w:szCs w:val="24"/>
        </w:rPr>
        <w:t>,</w:t>
      </w:r>
      <w:r>
        <w:rPr>
          <w:rFonts w:cs="Arial"/>
          <w:bCs/>
          <w:color w:val="000000"/>
          <w:sz w:val="24"/>
          <w:szCs w:val="24"/>
        </w:rPr>
        <w:t xml:space="preserve"> l</w:t>
      </w:r>
      <w:r w:rsidRPr="00DD4E45">
        <w:rPr>
          <w:rFonts w:cs="Arial"/>
          <w:bCs/>
          <w:color w:val="000000"/>
          <w:sz w:val="24"/>
          <w:szCs w:val="24"/>
        </w:rPr>
        <w:t xml:space="preserve">iderlik </w:t>
      </w:r>
      <w:r>
        <w:rPr>
          <w:rFonts w:cs="Arial"/>
          <w:bCs/>
          <w:color w:val="000000"/>
          <w:sz w:val="24"/>
          <w:szCs w:val="24"/>
        </w:rPr>
        <w:t>ve iletişim b</w:t>
      </w:r>
      <w:r w:rsidRPr="00DD4E45">
        <w:rPr>
          <w:rFonts w:cs="Arial"/>
          <w:bCs/>
          <w:color w:val="000000"/>
          <w:sz w:val="24"/>
          <w:szCs w:val="24"/>
        </w:rPr>
        <w:t xml:space="preserve">ecerilerinin </w:t>
      </w:r>
      <w:r>
        <w:rPr>
          <w:rFonts w:cs="Arial"/>
          <w:bCs/>
          <w:color w:val="000000"/>
          <w:sz w:val="24"/>
          <w:szCs w:val="24"/>
        </w:rPr>
        <w:t>f</w:t>
      </w:r>
      <w:r w:rsidRPr="00DD4E45">
        <w:rPr>
          <w:rFonts w:cs="Arial"/>
          <w:bCs/>
          <w:color w:val="000000"/>
          <w:sz w:val="24"/>
          <w:szCs w:val="24"/>
        </w:rPr>
        <w:t>ark</w:t>
      </w:r>
      <w:r>
        <w:rPr>
          <w:rFonts w:cs="Arial"/>
          <w:bCs/>
          <w:color w:val="000000"/>
          <w:sz w:val="24"/>
          <w:szCs w:val="24"/>
        </w:rPr>
        <w:t>ına varmalarına ve geliştirmelerine olanak sağladığını (n=15)</w:t>
      </w:r>
      <w:r w:rsidRPr="00DD4E45">
        <w:rPr>
          <w:rFonts w:cs="Arial"/>
          <w:bCs/>
          <w:color w:val="000000"/>
          <w:sz w:val="24"/>
          <w:szCs w:val="24"/>
        </w:rPr>
        <w:t xml:space="preserve">, (b) </w:t>
      </w:r>
      <w:r w:rsidRPr="00DD4E45">
        <w:rPr>
          <w:rFonts w:cs="Calibri"/>
          <w:sz w:val="24"/>
          <w:szCs w:val="24"/>
        </w:rPr>
        <w:t xml:space="preserve">yeni </w:t>
      </w:r>
      <w:r w:rsidRPr="00DD4E45">
        <w:rPr>
          <w:rFonts w:cs="Arial"/>
          <w:bCs/>
          <w:color w:val="000000"/>
          <w:sz w:val="24"/>
          <w:szCs w:val="24"/>
        </w:rPr>
        <w:t>gelen öğrencilere ve velilere yardım etmekten haz duyduklarını</w:t>
      </w:r>
      <w:r>
        <w:rPr>
          <w:rFonts w:cs="Arial"/>
          <w:bCs/>
          <w:color w:val="000000"/>
          <w:sz w:val="24"/>
          <w:szCs w:val="24"/>
        </w:rPr>
        <w:t xml:space="preserve"> (n=13)</w:t>
      </w:r>
      <w:r w:rsidRPr="00DD4E45">
        <w:rPr>
          <w:rFonts w:cs="Arial"/>
          <w:bCs/>
          <w:color w:val="000000"/>
          <w:sz w:val="24"/>
          <w:szCs w:val="24"/>
        </w:rPr>
        <w:t>, (c) ekip halinde çalışma ve organizasyon becerilerinin geliştiğini</w:t>
      </w:r>
      <w:r>
        <w:rPr>
          <w:rFonts w:cs="Arial"/>
          <w:bCs/>
          <w:color w:val="000000"/>
          <w:sz w:val="24"/>
          <w:szCs w:val="24"/>
        </w:rPr>
        <w:t xml:space="preserve"> (n=9), (d) yeni arkadaşlıklar kazandıklarını (n=6), (e) </w:t>
      </w:r>
      <w:r w:rsidRPr="00DD4E45">
        <w:rPr>
          <w:rFonts w:cs="Arial"/>
          <w:bCs/>
          <w:color w:val="000000"/>
          <w:sz w:val="24"/>
          <w:szCs w:val="24"/>
        </w:rPr>
        <w:t>stres</w:t>
      </w:r>
      <w:r>
        <w:rPr>
          <w:rFonts w:cs="Arial"/>
          <w:bCs/>
          <w:color w:val="000000"/>
          <w:sz w:val="24"/>
          <w:szCs w:val="24"/>
        </w:rPr>
        <w:t>le</w:t>
      </w:r>
      <w:r w:rsidRPr="00DD4E45">
        <w:rPr>
          <w:rFonts w:cs="Arial"/>
          <w:bCs/>
          <w:color w:val="000000"/>
          <w:sz w:val="24"/>
          <w:szCs w:val="24"/>
        </w:rPr>
        <w:t xml:space="preserve"> başa çıkma</w:t>
      </w:r>
      <w:r>
        <w:rPr>
          <w:rFonts w:cs="Arial"/>
          <w:bCs/>
          <w:color w:val="000000"/>
          <w:sz w:val="24"/>
          <w:szCs w:val="24"/>
        </w:rPr>
        <w:t xml:space="preserve"> </w:t>
      </w:r>
      <w:r w:rsidRPr="00DD4E45">
        <w:rPr>
          <w:rFonts w:cs="Arial"/>
          <w:bCs/>
          <w:color w:val="000000"/>
          <w:sz w:val="24"/>
          <w:szCs w:val="24"/>
        </w:rPr>
        <w:t>, kriz yönetimi ve pro</w:t>
      </w:r>
      <w:r>
        <w:rPr>
          <w:rFonts w:cs="Arial"/>
          <w:bCs/>
          <w:color w:val="000000"/>
          <w:sz w:val="24"/>
          <w:szCs w:val="24"/>
        </w:rPr>
        <w:t>blem çözme becerilerinin gelişti</w:t>
      </w:r>
      <w:r w:rsidRPr="00DD4E45">
        <w:rPr>
          <w:rFonts w:cs="Arial"/>
          <w:bCs/>
          <w:color w:val="000000"/>
          <w:sz w:val="24"/>
          <w:szCs w:val="24"/>
        </w:rPr>
        <w:t>ğini</w:t>
      </w:r>
      <w:r>
        <w:rPr>
          <w:rFonts w:cs="Arial"/>
          <w:bCs/>
          <w:color w:val="000000"/>
          <w:sz w:val="24"/>
          <w:szCs w:val="24"/>
        </w:rPr>
        <w:t xml:space="preserve"> (n=6), (f) </w:t>
      </w:r>
      <w:r w:rsidRPr="00DD4E45">
        <w:rPr>
          <w:rFonts w:cs="Arial"/>
          <w:bCs/>
          <w:color w:val="000000"/>
          <w:sz w:val="24"/>
          <w:szCs w:val="24"/>
        </w:rPr>
        <w:t>kendilerine olan güvenlerini</w:t>
      </w:r>
      <w:r>
        <w:rPr>
          <w:rFonts w:cs="Arial"/>
          <w:bCs/>
          <w:color w:val="000000"/>
          <w:sz w:val="24"/>
          <w:szCs w:val="24"/>
        </w:rPr>
        <w:t xml:space="preserve">n arttığını (n=5), (g) projenin </w:t>
      </w:r>
      <w:r w:rsidRPr="00DD4E45">
        <w:rPr>
          <w:rFonts w:cs="Arial"/>
          <w:bCs/>
          <w:color w:val="000000"/>
          <w:sz w:val="24"/>
          <w:szCs w:val="24"/>
        </w:rPr>
        <w:t>sorumlulu</w:t>
      </w:r>
      <w:r>
        <w:rPr>
          <w:rFonts w:cs="Arial"/>
          <w:bCs/>
          <w:color w:val="000000"/>
          <w:sz w:val="24"/>
          <w:szCs w:val="24"/>
        </w:rPr>
        <w:t>k duygularının öne çıkmasına</w:t>
      </w:r>
      <w:r w:rsidRPr="00DD4E45">
        <w:rPr>
          <w:rFonts w:cs="Arial"/>
          <w:bCs/>
          <w:color w:val="000000"/>
          <w:sz w:val="24"/>
          <w:szCs w:val="24"/>
        </w:rPr>
        <w:t xml:space="preserve"> </w:t>
      </w:r>
      <w:r>
        <w:rPr>
          <w:rFonts w:cs="Arial"/>
          <w:bCs/>
          <w:color w:val="000000"/>
          <w:sz w:val="24"/>
          <w:szCs w:val="24"/>
        </w:rPr>
        <w:t>ve sorumluluk duygularını geliştirmelerine yardımcı olduğunu (n=4)</w:t>
      </w:r>
      <w:r w:rsidR="00EC28D2">
        <w:rPr>
          <w:rFonts w:cs="Arial"/>
          <w:bCs/>
          <w:color w:val="000000"/>
          <w:sz w:val="24"/>
          <w:szCs w:val="24"/>
        </w:rPr>
        <w:t xml:space="preserve"> </w:t>
      </w:r>
      <w:r>
        <w:rPr>
          <w:rFonts w:cs="Arial"/>
          <w:bCs/>
          <w:color w:val="000000"/>
          <w:sz w:val="24"/>
          <w:szCs w:val="24"/>
        </w:rPr>
        <w:t>ve (h) proje sayesinde deneyim kazandıklarını (n=4) belirtmiştir.</w:t>
      </w:r>
    </w:p>
    <w:p w:rsidR="00F00F34" w:rsidRDefault="00F00F34" w:rsidP="00C40AF8">
      <w:pPr>
        <w:spacing w:after="0" w:line="240" w:lineRule="auto"/>
        <w:rPr>
          <w:rFonts w:cs="Arial"/>
          <w:b/>
          <w:bCs/>
          <w:color w:val="000000"/>
          <w:sz w:val="24"/>
          <w:szCs w:val="24"/>
        </w:rPr>
      </w:pPr>
    </w:p>
    <w:p w:rsidR="00C15CA0" w:rsidRDefault="00C15CA0" w:rsidP="00C40AF8">
      <w:pPr>
        <w:spacing w:after="0" w:line="240" w:lineRule="auto"/>
        <w:rPr>
          <w:rFonts w:cs="Arial"/>
          <w:b/>
          <w:bCs/>
          <w:color w:val="000000"/>
          <w:sz w:val="24"/>
          <w:szCs w:val="24"/>
        </w:rPr>
      </w:pPr>
    </w:p>
    <w:p w:rsidR="00F00F34" w:rsidRPr="00F04229" w:rsidRDefault="00F00F34" w:rsidP="00F04229">
      <w:pPr>
        <w:pStyle w:val="ListParagraph"/>
        <w:numPr>
          <w:ilvl w:val="0"/>
          <w:numId w:val="6"/>
        </w:numPr>
        <w:spacing w:after="0" w:line="240" w:lineRule="auto"/>
        <w:rPr>
          <w:b/>
          <w:sz w:val="24"/>
          <w:szCs w:val="24"/>
        </w:rPr>
      </w:pPr>
      <w:r w:rsidRPr="00F04229">
        <w:rPr>
          <w:b/>
          <w:sz w:val="24"/>
          <w:szCs w:val="24"/>
        </w:rPr>
        <w:lastRenderedPageBreak/>
        <w:t>Tekrardan bu projede görev almak ister misiniz?</w:t>
      </w:r>
    </w:p>
    <w:p w:rsidR="00F00F34" w:rsidRDefault="00F00F34" w:rsidP="00C40AF8">
      <w:pPr>
        <w:spacing w:after="0" w:line="240" w:lineRule="auto"/>
        <w:ind w:right="-288"/>
        <w:jc w:val="both"/>
        <w:rPr>
          <w:sz w:val="24"/>
          <w:szCs w:val="24"/>
        </w:rPr>
      </w:pPr>
    </w:p>
    <w:p w:rsidR="00F00F34" w:rsidRPr="00DD4E45" w:rsidRDefault="00F00F34" w:rsidP="00C40AF8">
      <w:pPr>
        <w:spacing w:after="0" w:line="240" w:lineRule="auto"/>
        <w:ind w:right="-288"/>
        <w:jc w:val="both"/>
        <w:rPr>
          <w:b/>
          <w:sz w:val="24"/>
          <w:szCs w:val="24"/>
        </w:rPr>
      </w:pPr>
      <w:r w:rsidRPr="00DD4E45">
        <w:rPr>
          <w:sz w:val="24"/>
          <w:szCs w:val="24"/>
        </w:rPr>
        <w:t>Oryantasyon liderlerinin %89.3</w:t>
      </w:r>
      <w:r>
        <w:rPr>
          <w:sz w:val="24"/>
          <w:szCs w:val="24"/>
        </w:rPr>
        <w:t xml:space="preserve">’ü </w:t>
      </w:r>
      <w:r w:rsidRPr="00DD4E45">
        <w:rPr>
          <w:sz w:val="24"/>
          <w:szCs w:val="24"/>
        </w:rPr>
        <w:t>(</w:t>
      </w:r>
      <w:r>
        <w:rPr>
          <w:sz w:val="24"/>
          <w:szCs w:val="24"/>
        </w:rPr>
        <w:t>n=25</w:t>
      </w:r>
      <w:r w:rsidRPr="00DD4E45">
        <w:rPr>
          <w:sz w:val="24"/>
          <w:szCs w:val="24"/>
        </w:rPr>
        <w:t>) tekrardan bu projede görev almak istedi</w:t>
      </w:r>
      <w:r w:rsidR="00C15CA0">
        <w:rPr>
          <w:sz w:val="24"/>
          <w:szCs w:val="24"/>
        </w:rPr>
        <w:t>ğini</w:t>
      </w:r>
      <w:r w:rsidRPr="00DD4E45">
        <w:rPr>
          <w:sz w:val="24"/>
          <w:szCs w:val="24"/>
        </w:rPr>
        <w:t>,</w:t>
      </w:r>
      <w:r w:rsidRPr="00EE0CDF">
        <w:rPr>
          <w:sz w:val="24"/>
          <w:szCs w:val="24"/>
        </w:rPr>
        <w:t xml:space="preserve"> </w:t>
      </w:r>
      <w:r w:rsidRPr="00DD4E45">
        <w:rPr>
          <w:sz w:val="24"/>
          <w:szCs w:val="24"/>
        </w:rPr>
        <w:t>%10.7</w:t>
      </w:r>
      <w:r>
        <w:rPr>
          <w:sz w:val="24"/>
          <w:szCs w:val="24"/>
        </w:rPr>
        <w:t>’si ise</w:t>
      </w:r>
      <w:r w:rsidRPr="00DD4E45">
        <w:rPr>
          <w:sz w:val="24"/>
          <w:szCs w:val="24"/>
        </w:rPr>
        <w:t xml:space="preserve"> (3) ise tekrardan görev almak istemedi</w:t>
      </w:r>
      <w:r w:rsidR="00C15CA0">
        <w:rPr>
          <w:sz w:val="24"/>
          <w:szCs w:val="24"/>
        </w:rPr>
        <w:t>ğini</w:t>
      </w:r>
      <w:r w:rsidRPr="00DD4E45">
        <w:rPr>
          <w:sz w:val="24"/>
          <w:szCs w:val="24"/>
        </w:rPr>
        <w:t xml:space="preserve"> belirtmiştir.</w:t>
      </w:r>
    </w:p>
    <w:p w:rsidR="00F00F34" w:rsidRDefault="00F00F34" w:rsidP="00C40AF8">
      <w:pPr>
        <w:spacing w:after="0" w:line="240" w:lineRule="auto"/>
        <w:ind w:right="-288"/>
        <w:jc w:val="both"/>
        <w:rPr>
          <w:b/>
          <w:sz w:val="24"/>
          <w:szCs w:val="24"/>
        </w:rPr>
      </w:pPr>
    </w:p>
    <w:p w:rsidR="00F00F34" w:rsidRPr="00DD4E45" w:rsidRDefault="00EC28D2" w:rsidP="00C40AF8">
      <w:pPr>
        <w:spacing w:after="0" w:line="240" w:lineRule="auto"/>
        <w:ind w:right="-288"/>
        <w:jc w:val="both"/>
        <w:rPr>
          <w:b/>
          <w:sz w:val="24"/>
          <w:szCs w:val="24"/>
        </w:rPr>
      </w:pPr>
      <w:r>
        <w:rPr>
          <w:b/>
          <w:sz w:val="24"/>
          <w:szCs w:val="24"/>
        </w:rPr>
        <w:t>Özet ve Sonuç</w:t>
      </w:r>
    </w:p>
    <w:p w:rsidR="00F04229" w:rsidRDefault="00F04229" w:rsidP="00F04229">
      <w:pPr>
        <w:spacing w:after="0" w:line="240" w:lineRule="auto"/>
        <w:ind w:right="-288"/>
        <w:jc w:val="both"/>
        <w:rPr>
          <w:rFonts w:cs="Calibri"/>
          <w:sz w:val="24"/>
          <w:szCs w:val="24"/>
        </w:rPr>
      </w:pPr>
    </w:p>
    <w:p w:rsidR="00F04229" w:rsidRDefault="00F04229" w:rsidP="00F04229">
      <w:pPr>
        <w:spacing w:after="0" w:line="240" w:lineRule="auto"/>
        <w:ind w:right="-288"/>
        <w:jc w:val="both"/>
        <w:rPr>
          <w:rFonts w:cs="Calibri"/>
          <w:sz w:val="24"/>
          <w:szCs w:val="24"/>
        </w:rPr>
      </w:pPr>
      <w:r w:rsidRPr="00DD4E45">
        <w:rPr>
          <w:rFonts w:cs="Calibri"/>
          <w:sz w:val="24"/>
          <w:szCs w:val="24"/>
        </w:rPr>
        <w:t>Oryantasyon liderlerinin görüşleri ve gözlemler 2013-2014 O</w:t>
      </w:r>
      <w:r>
        <w:rPr>
          <w:rFonts w:cs="Calibri"/>
          <w:sz w:val="24"/>
          <w:szCs w:val="24"/>
        </w:rPr>
        <w:t xml:space="preserve">ryantasyon Liderliği Projesi’nin başarıyla yürütüldüğüne işaret etmektedir. </w:t>
      </w:r>
      <w:r w:rsidRPr="00DD4E45">
        <w:rPr>
          <w:rFonts w:cs="Calibri"/>
          <w:sz w:val="24"/>
          <w:szCs w:val="24"/>
        </w:rPr>
        <w:t>Oryantasyon liderleri, işleyişte çok fazla aksamaya yol</w:t>
      </w:r>
      <w:r>
        <w:rPr>
          <w:rFonts w:cs="Calibri"/>
          <w:sz w:val="24"/>
          <w:szCs w:val="24"/>
        </w:rPr>
        <w:t xml:space="preserve"> açmamakla birlikte projenin</w:t>
      </w:r>
      <w:r w:rsidRPr="00DD4E45">
        <w:rPr>
          <w:rFonts w:cs="Calibri"/>
          <w:sz w:val="24"/>
          <w:szCs w:val="24"/>
        </w:rPr>
        <w:t xml:space="preserve"> yürütülmesinde yaşanan bazı sıkıntılara değinmiş ve bu sıkıntıların giderilmesine yönelik önerilerini belirtmiştir. 2013-2014 Bahar Dönemi’nde </w:t>
      </w:r>
      <w:r>
        <w:rPr>
          <w:rFonts w:cs="Calibri"/>
          <w:sz w:val="24"/>
          <w:szCs w:val="24"/>
        </w:rPr>
        <w:t xml:space="preserve">Şubat ayının 3. haftasında oryantasyon liderleriyle yapılan değerlendirme toplantısında lider anketinden elde edilen sonuçlar liderle </w:t>
      </w:r>
      <w:r w:rsidRPr="00DD4E45">
        <w:rPr>
          <w:rFonts w:cs="Calibri"/>
          <w:sz w:val="24"/>
          <w:szCs w:val="24"/>
        </w:rPr>
        <w:t>paylaşıl</w:t>
      </w:r>
      <w:r>
        <w:rPr>
          <w:rFonts w:cs="Calibri"/>
          <w:sz w:val="24"/>
          <w:szCs w:val="24"/>
        </w:rPr>
        <w:t>ıp</w:t>
      </w:r>
      <w:r w:rsidRPr="00DD4E45">
        <w:rPr>
          <w:rFonts w:cs="Calibri"/>
          <w:sz w:val="24"/>
          <w:szCs w:val="24"/>
        </w:rPr>
        <w:t xml:space="preserve"> 2013-2014 O</w:t>
      </w:r>
      <w:r>
        <w:rPr>
          <w:rFonts w:cs="Calibri"/>
          <w:sz w:val="24"/>
          <w:szCs w:val="24"/>
        </w:rPr>
        <w:t>ryantasyon Liderliği Projesi</w:t>
      </w:r>
      <w:r w:rsidRPr="00DD4E45">
        <w:rPr>
          <w:rFonts w:cs="Calibri"/>
          <w:sz w:val="24"/>
          <w:szCs w:val="24"/>
        </w:rPr>
        <w:t>’nin genel bir değerlendirilmesi yapıl</w:t>
      </w:r>
      <w:r>
        <w:rPr>
          <w:rFonts w:cs="Calibri"/>
          <w:sz w:val="24"/>
          <w:szCs w:val="24"/>
        </w:rPr>
        <w:t>mış ve liderlere teşekkür belgeleri iletilmiştir</w:t>
      </w:r>
      <w:r w:rsidRPr="00DD4E45">
        <w:rPr>
          <w:rFonts w:cs="Calibri"/>
          <w:sz w:val="24"/>
          <w:szCs w:val="24"/>
        </w:rPr>
        <w:t xml:space="preserve">. </w:t>
      </w:r>
      <w:r>
        <w:rPr>
          <w:rFonts w:cs="Calibri"/>
          <w:sz w:val="24"/>
          <w:szCs w:val="24"/>
        </w:rPr>
        <w:t>Anket sonuçları, t</w:t>
      </w:r>
      <w:r w:rsidRPr="00DD4E45">
        <w:rPr>
          <w:rFonts w:cs="Calibri"/>
          <w:sz w:val="24"/>
          <w:szCs w:val="24"/>
        </w:rPr>
        <w:t xml:space="preserve">oplantıda </w:t>
      </w:r>
      <w:r>
        <w:rPr>
          <w:rFonts w:cs="Calibri"/>
          <w:sz w:val="24"/>
          <w:szCs w:val="24"/>
        </w:rPr>
        <w:t>belirtilen</w:t>
      </w:r>
      <w:r w:rsidRPr="00DD4E45">
        <w:rPr>
          <w:rFonts w:cs="Calibri"/>
          <w:sz w:val="24"/>
          <w:szCs w:val="24"/>
        </w:rPr>
        <w:t xml:space="preserve"> öneriler </w:t>
      </w:r>
      <w:r>
        <w:rPr>
          <w:rFonts w:cs="Calibri"/>
          <w:sz w:val="24"/>
          <w:szCs w:val="24"/>
        </w:rPr>
        <w:t xml:space="preserve">ve gözlemlerimiz </w:t>
      </w:r>
      <w:r w:rsidRPr="00DD4E45">
        <w:rPr>
          <w:rFonts w:cs="Calibri"/>
          <w:sz w:val="24"/>
          <w:szCs w:val="24"/>
        </w:rPr>
        <w:t>göz önüne alınarak 2014-2015 Oryantasyon Liderliği Projesi planlanacaktır.</w:t>
      </w:r>
      <w:r>
        <w:rPr>
          <w:rFonts w:cs="Calibri"/>
          <w:sz w:val="24"/>
          <w:szCs w:val="24"/>
        </w:rPr>
        <w:t xml:space="preserve"> Ayrıca karşılama ve oryantasyon programına yönelik öğrencilerin görüş ve önerileri ilgili birimlerle paylaşılacaktır.</w:t>
      </w:r>
    </w:p>
    <w:p w:rsidR="00F04229" w:rsidRDefault="00F04229" w:rsidP="00C40AF8">
      <w:pPr>
        <w:spacing w:after="0" w:line="240" w:lineRule="auto"/>
        <w:ind w:right="-288"/>
        <w:jc w:val="both"/>
        <w:rPr>
          <w:rFonts w:cs="Calibri"/>
          <w:sz w:val="24"/>
          <w:szCs w:val="24"/>
        </w:rPr>
      </w:pPr>
    </w:p>
    <w:p w:rsidR="00F04229" w:rsidRDefault="00F04229" w:rsidP="00C40AF8">
      <w:pPr>
        <w:spacing w:after="0" w:line="240" w:lineRule="auto"/>
        <w:ind w:right="-288"/>
        <w:jc w:val="both"/>
        <w:rPr>
          <w:rFonts w:cs="Calibri"/>
          <w:sz w:val="24"/>
          <w:szCs w:val="24"/>
        </w:rPr>
      </w:pPr>
    </w:p>
    <w:p w:rsidR="004045D3" w:rsidRDefault="004045D3">
      <w:pPr>
        <w:spacing w:after="0" w:line="240" w:lineRule="auto"/>
        <w:rPr>
          <w:sz w:val="24"/>
          <w:szCs w:val="24"/>
        </w:rPr>
      </w:pPr>
      <w:r>
        <w:rPr>
          <w:sz w:val="24"/>
          <w:szCs w:val="24"/>
        </w:rPr>
        <w:br w:type="page"/>
      </w:r>
    </w:p>
    <w:p w:rsidR="00F00F34" w:rsidRPr="00786817" w:rsidRDefault="00F00F34" w:rsidP="00786817">
      <w:pPr>
        <w:jc w:val="center"/>
        <w:rPr>
          <w:i/>
          <w:sz w:val="24"/>
          <w:szCs w:val="24"/>
        </w:rPr>
      </w:pPr>
      <w:r w:rsidRPr="00786817">
        <w:rPr>
          <w:i/>
          <w:sz w:val="24"/>
          <w:szCs w:val="24"/>
        </w:rPr>
        <w:lastRenderedPageBreak/>
        <w:t>Referans</w:t>
      </w:r>
      <w:r w:rsidR="004045D3" w:rsidRPr="00786817">
        <w:rPr>
          <w:i/>
          <w:sz w:val="24"/>
          <w:szCs w:val="24"/>
        </w:rPr>
        <w:t>lar</w:t>
      </w:r>
    </w:p>
    <w:p w:rsidR="00F00F34" w:rsidRPr="008757DD" w:rsidRDefault="00F00F34" w:rsidP="004045D3">
      <w:pPr>
        <w:rPr>
          <w:b/>
          <w:i/>
          <w:sz w:val="24"/>
          <w:szCs w:val="24"/>
        </w:rPr>
      </w:pPr>
      <w:r w:rsidRPr="008757DD">
        <w:rPr>
          <w:bCs/>
          <w:sz w:val="24"/>
          <w:szCs w:val="24"/>
        </w:rPr>
        <w:t>Hill</w:t>
      </w:r>
      <w:r w:rsidR="004045D3" w:rsidRPr="008757DD">
        <w:rPr>
          <w:bCs/>
          <w:sz w:val="24"/>
          <w:szCs w:val="24"/>
        </w:rPr>
        <w:t xml:space="preserve">, C. E., Thompson, B. J., Nutt-Williams, E., Hess, S. A., </w:t>
      </w:r>
      <w:r w:rsidR="00217C68" w:rsidRPr="008757DD">
        <w:rPr>
          <w:bCs/>
          <w:sz w:val="24"/>
          <w:szCs w:val="24"/>
        </w:rPr>
        <w:t>ve</w:t>
      </w:r>
      <w:r w:rsidR="004045D3" w:rsidRPr="008757DD">
        <w:rPr>
          <w:bCs/>
          <w:sz w:val="24"/>
          <w:szCs w:val="24"/>
        </w:rPr>
        <w:t xml:space="preserve"> Ladany, N. (</w:t>
      </w:r>
      <w:r w:rsidRPr="008757DD">
        <w:rPr>
          <w:bCs/>
          <w:sz w:val="24"/>
          <w:szCs w:val="24"/>
        </w:rPr>
        <w:t>2005</w:t>
      </w:r>
      <w:r w:rsidR="004045D3" w:rsidRPr="008757DD">
        <w:rPr>
          <w:bCs/>
          <w:sz w:val="24"/>
          <w:szCs w:val="24"/>
        </w:rPr>
        <w:t xml:space="preserve">). Consensual qualitative research. </w:t>
      </w:r>
      <w:r w:rsidR="004045D3" w:rsidRPr="008757DD">
        <w:rPr>
          <w:bCs/>
          <w:i/>
          <w:sz w:val="24"/>
          <w:szCs w:val="24"/>
        </w:rPr>
        <w:t>Journal of Counseling Psychology, 52</w:t>
      </w:r>
      <w:r w:rsidR="004045D3" w:rsidRPr="008757DD">
        <w:rPr>
          <w:bCs/>
          <w:sz w:val="24"/>
          <w:szCs w:val="24"/>
        </w:rPr>
        <w:t xml:space="preserve">(2), 196-205. </w:t>
      </w:r>
    </w:p>
    <w:p w:rsidR="00F00F34" w:rsidRPr="008757DD" w:rsidRDefault="00F00F34" w:rsidP="004045D3">
      <w:pPr>
        <w:rPr>
          <w:b/>
          <w:sz w:val="24"/>
          <w:szCs w:val="24"/>
        </w:rPr>
      </w:pPr>
      <w:r w:rsidRPr="008757DD">
        <w:rPr>
          <w:bCs/>
          <w:sz w:val="24"/>
          <w:szCs w:val="24"/>
        </w:rPr>
        <w:t xml:space="preserve">Spangler, </w:t>
      </w:r>
      <w:r w:rsidR="00217C68" w:rsidRPr="008757DD">
        <w:rPr>
          <w:bCs/>
          <w:sz w:val="24"/>
          <w:szCs w:val="24"/>
        </w:rPr>
        <w:t xml:space="preserve">P. T., </w:t>
      </w:r>
      <w:r w:rsidRPr="008757DD">
        <w:rPr>
          <w:bCs/>
          <w:sz w:val="24"/>
          <w:szCs w:val="24"/>
        </w:rPr>
        <w:t>Liu</w:t>
      </w:r>
      <w:r w:rsidR="00217C68" w:rsidRPr="008757DD">
        <w:rPr>
          <w:bCs/>
          <w:sz w:val="24"/>
          <w:szCs w:val="24"/>
        </w:rPr>
        <w:t xml:space="preserve"> Jingqing</w:t>
      </w:r>
      <w:r w:rsidRPr="008757DD">
        <w:rPr>
          <w:bCs/>
          <w:sz w:val="24"/>
          <w:szCs w:val="24"/>
        </w:rPr>
        <w:t xml:space="preserve"> </w:t>
      </w:r>
      <w:r w:rsidR="00217C68" w:rsidRPr="008757DD">
        <w:rPr>
          <w:bCs/>
          <w:sz w:val="24"/>
          <w:szCs w:val="24"/>
        </w:rPr>
        <w:t>ve</w:t>
      </w:r>
      <w:r w:rsidRPr="008757DD">
        <w:rPr>
          <w:bCs/>
          <w:sz w:val="24"/>
          <w:szCs w:val="24"/>
        </w:rPr>
        <w:t xml:space="preserve"> Hill, </w:t>
      </w:r>
      <w:r w:rsidR="00217C68" w:rsidRPr="008757DD">
        <w:rPr>
          <w:bCs/>
          <w:sz w:val="24"/>
          <w:szCs w:val="24"/>
        </w:rPr>
        <w:t>C. E. (</w:t>
      </w:r>
      <w:r w:rsidRPr="008757DD">
        <w:rPr>
          <w:bCs/>
          <w:sz w:val="24"/>
          <w:szCs w:val="24"/>
        </w:rPr>
        <w:t>2012</w:t>
      </w:r>
      <w:r w:rsidR="00217C68" w:rsidRPr="008757DD">
        <w:rPr>
          <w:bCs/>
          <w:sz w:val="24"/>
          <w:szCs w:val="24"/>
        </w:rPr>
        <w:t>). Consensual qualitative research for simple qualitative data: An introduction to CQR-M (syf. 269-284). C.E. Hill (Ed.). Washington: American Psychological Association.</w:t>
      </w:r>
    </w:p>
    <w:p w:rsidR="00F00F34" w:rsidRDefault="00F00F34">
      <w:pPr>
        <w:rPr>
          <w:bCs/>
        </w:rPr>
      </w:pPr>
    </w:p>
    <w:sectPr w:rsidR="00F00F34" w:rsidSect="004E5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30" w:rsidRDefault="003B6430" w:rsidP="00524D69">
      <w:pPr>
        <w:spacing w:after="0" w:line="240" w:lineRule="auto"/>
      </w:pPr>
      <w:r>
        <w:separator/>
      </w:r>
    </w:p>
  </w:endnote>
  <w:endnote w:type="continuationSeparator" w:id="0">
    <w:p w:rsidR="003B6430" w:rsidRDefault="003B6430" w:rsidP="0052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34" w:rsidRDefault="003B6430">
    <w:pPr>
      <w:pStyle w:val="Footer"/>
      <w:jc w:val="center"/>
    </w:pPr>
    <w:r>
      <w:fldChar w:fldCharType="begin"/>
    </w:r>
    <w:r>
      <w:instrText xml:space="preserve"> PAGE   \* MERGEFORMAT </w:instrText>
    </w:r>
    <w:r>
      <w:fldChar w:fldCharType="separate"/>
    </w:r>
    <w:r w:rsidR="001E085D">
      <w:rPr>
        <w:noProof/>
      </w:rPr>
      <w:t>1</w:t>
    </w:r>
    <w:r>
      <w:rPr>
        <w:noProof/>
      </w:rPr>
      <w:fldChar w:fldCharType="end"/>
    </w:r>
  </w:p>
  <w:p w:rsidR="00F00F34" w:rsidRDefault="00F0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30" w:rsidRDefault="003B6430" w:rsidP="00524D69">
      <w:pPr>
        <w:spacing w:after="0" w:line="240" w:lineRule="auto"/>
      </w:pPr>
      <w:r>
        <w:separator/>
      </w:r>
    </w:p>
  </w:footnote>
  <w:footnote w:type="continuationSeparator" w:id="0">
    <w:p w:rsidR="003B6430" w:rsidRDefault="003B6430" w:rsidP="00524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15E"/>
    <w:multiLevelType w:val="hybridMultilevel"/>
    <w:tmpl w:val="5A90B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93C21"/>
    <w:multiLevelType w:val="hybridMultilevel"/>
    <w:tmpl w:val="EC0ACB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4D45D00"/>
    <w:multiLevelType w:val="hybridMultilevel"/>
    <w:tmpl w:val="47DE8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677B74"/>
    <w:multiLevelType w:val="hybridMultilevel"/>
    <w:tmpl w:val="91D0720E"/>
    <w:lvl w:ilvl="0" w:tplc="5C94EEB6">
      <w:start w:val="1"/>
      <w:numFmt w:val="decimal"/>
      <w:lvlText w:val="%1."/>
      <w:lvlJc w:val="left"/>
      <w:pPr>
        <w:tabs>
          <w:tab w:val="num" w:pos="360"/>
        </w:tabs>
        <w:ind w:left="360" w:hanging="360"/>
      </w:pPr>
      <w:rPr>
        <w:rFonts w:cs="Times New Roman" w:hint="default"/>
        <w:b/>
      </w:rPr>
    </w:lvl>
    <w:lvl w:ilvl="1" w:tplc="04090003">
      <w:start w:val="1"/>
      <w:numFmt w:val="bullet"/>
      <w:lvlText w:val="o"/>
      <w:lvlJc w:val="left"/>
      <w:pPr>
        <w:tabs>
          <w:tab w:val="num" w:pos="1260"/>
        </w:tabs>
        <w:ind w:left="1260" w:hanging="360"/>
      </w:pPr>
      <w:rPr>
        <w:rFonts w:ascii="Courier New" w:hAnsi="Courier New" w:hint="default"/>
        <w:b/>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0A5A481B"/>
    <w:multiLevelType w:val="hybridMultilevel"/>
    <w:tmpl w:val="CE6A4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7E1262"/>
    <w:multiLevelType w:val="hybridMultilevel"/>
    <w:tmpl w:val="DE7CF124"/>
    <w:lvl w:ilvl="0" w:tplc="B8AAD518">
      <w:start w:val="1"/>
      <w:numFmt w:val="bullet"/>
      <w:lvlText w:val=""/>
      <w:lvlJc w:val="left"/>
      <w:pPr>
        <w:tabs>
          <w:tab w:val="num" w:pos="720"/>
        </w:tabs>
        <w:ind w:left="720" w:hanging="360"/>
      </w:pPr>
      <w:rPr>
        <w:rFonts w:ascii="Wingdings" w:hAnsi="Wingdings" w:hint="default"/>
      </w:rPr>
    </w:lvl>
    <w:lvl w:ilvl="1" w:tplc="BB4E380A">
      <w:start w:val="165"/>
      <w:numFmt w:val="bullet"/>
      <w:lvlText w:val=""/>
      <w:lvlJc w:val="left"/>
      <w:pPr>
        <w:tabs>
          <w:tab w:val="num" w:pos="1440"/>
        </w:tabs>
        <w:ind w:left="1440" w:hanging="360"/>
      </w:pPr>
      <w:rPr>
        <w:rFonts w:ascii="Wingdings 2" w:hAnsi="Wingdings 2" w:hint="default"/>
      </w:rPr>
    </w:lvl>
    <w:lvl w:ilvl="2" w:tplc="6212B6B4" w:tentative="1">
      <w:start w:val="1"/>
      <w:numFmt w:val="bullet"/>
      <w:lvlText w:val=""/>
      <w:lvlJc w:val="left"/>
      <w:pPr>
        <w:tabs>
          <w:tab w:val="num" w:pos="2160"/>
        </w:tabs>
        <w:ind w:left="2160" w:hanging="360"/>
      </w:pPr>
      <w:rPr>
        <w:rFonts w:ascii="Wingdings" w:hAnsi="Wingdings" w:hint="default"/>
      </w:rPr>
    </w:lvl>
    <w:lvl w:ilvl="3" w:tplc="CFB0215A" w:tentative="1">
      <w:start w:val="1"/>
      <w:numFmt w:val="bullet"/>
      <w:lvlText w:val=""/>
      <w:lvlJc w:val="left"/>
      <w:pPr>
        <w:tabs>
          <w:tab w:val="num" w:pos="2880"/>
        </w:tabs>
        <w:ind w:left="2880" w:hanging="360"/>
      </w:pPr>
      <w:rPr>
        <w:rFonts w:ascii="Wingdings" w:hAnsi="Wingdings" w:hint="default"/>
      </w:rPr>
    </w:lvl>
    <w:lvl w:ilvl="4" w:tplc="FF840DDE" w:tentative="1">
      <w:start w:val="1"/>
      <w:numFmt w:val="bullet"/>
      <w:lvlText w:val=""/>
      <w:lvlJc w:val="left"/>
      <w:pPr>
        <w:tabs>
          <w:tab w:val="num" w:pos="3600"/>
        </w:tabs>
        <w:ind w:left="3600" w:hanging="360"/>
      </w:pPr>
      <w:rPr>
        <w:rFonts w:ascii="Wingdings" w:hAnsi="Wingdings" w:hint="default"/>
      </w:rPr>
    </w:lvl>
    <w:lvl w:ilvl="5" w:tplc="7F381D8A" w:tentative="1">
      <w:start w:val="1"/>
      <w:numFmt w:val="bullet"/>
      <w:lvlText w:val=""/>
      <w:lvlJc w:val="left"/>
      <w:pPr>
        <w:tabs>
          <w:tab w:val="num" w:pos="4320"/>
        </w:tabs>
        <w:ind w:left="4320" w:hanging="360"/>
      </w:pPr>
      <w:rPr>
        <w:rFonts w:ascii="Wingdings" w:hAnsi="Wingdings" w:hint="default"/>
      </w:rPr>
    </w:lvl>
    <w:lvl w:ilvl="6" w:tplc="AD648280" w:tentative="1">
      <w:start w:val="1"/>
      <w:numFmt w:val="bullet"/>
      <w:lvlText w:val=""/>
      <w:lvlJc w:val="left"/>
      <w:pPr>
        <w:tabs>
          <w:tab w:val="num" w:pos="5040"/>
        </w:tabs>
        <w:ind w:left="5040" w:hanging="360"/>
      </w:pPr>
      <w:rPr>
        <w:rFonts w:ascii="Wingdings" w:hAnsi="Wingdings" w:hint="default"/>
      </w:rPr>
    </w:lvl>
    <w:lvl w:ilvl="7" w:tplc="0328650A" w:tentative="1">
      <w:start w:val="1"/>
      <w:numFmt w:val="bullet"/>
      <w:lvlText w:val=""/>
      <w:lvlJc w:val="left"/>
      <w:pPr>
        <w:tabs>
          <w:tab w:val="num" w:pos="5760"/>
        </w:tabs>
        <w:ind w:left="5760" w:hanging="360"/>
      </w:pPr>
      <w:rPr>
        <w:rFonts w:ascii="Wingdings" w:hAnsi="Wingdings" w:hint="default"/>
      </w:rPr>
    </w:lvl>
    <w:lvl w:ilvl="8" w:tplc="A0B24F44" w:tentative="1">
      <w:start w:val="1"/>
      <w:numFmt w:val="bullet"/>
      <w:lvlText w:val=""/>
      <w:lvlJc w:val="left"/>
      <w:pPr>
        <w:tabs>
          <w:tab w:val="num" w:pos="6480"/>
        </w:tabs>
        <w:ind w:left="6480" w:hanging="360"/>
      </w:pPr>
      <w:rPr>
        <w:rFonts w:ascii="Wingdings" w:hAnsi="Wingdings" w:hint="default"/>
      </w:rPr>
    </w:lvl>
  </w:abstractNum>
  <w:abstractNum w:abstractNumId="6">
    <w:nsid w:val="0BA27EC9"/>
    <w:multiLevelType w:val="hybridMultilevel"/>
    <w:tmpl w:val="6204892A"/>
    <w:lvl w:ilvl="0" w:tplc="B2E8E4F0">
      <w:start w:val="1"/>
      <w:numFmt w:val="lowerLetter"/>
      <w:lvlText w:val="(%1)"/>
      <w:lvlJc w:val="left"/>
      <w:pPr>
        <w:ind w:left="502" w:hanging="360"/>
      </w:pPr>
      <w:rPr>
        <w:rFonts w:cs="Times New Roman" w:hint="default"/>
      </w:rPr>
    </w:lvl>
    <w:lvl w:ilvl="1" w:tplc="041F0001">
      <w:start w:val="1"/>
      <w:numFmt w:val="bullet"/>
      <w:lvlText w:val=""/>
      <w:lvlJc w:val="left"/>
      <w:pPr>
        <w:tabs>
          <w:tab w:val="num" w:pos="1222"/>
        </w:tabs>
        <w:ind w:left="1222" w:hanging="360"/>
      </w:pPr>
      <w:rPr>
        <w:rFonts w:ascii="Symbol" w:hAnsi="Symbol" w:hint="default"/>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7">
    <w:nsid w:val="0D371D6F"/>
    <w:multiLevelType w:val="hybridMultilevel"/>
    <w:tmpl w:val="C5F259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3235FF6"/>
    <w:multiLevelType w:val="hybridMultilevel"/>
    <w:tmpl w:val="C05070D6"/>
    <w:lvl w:ilvl="0" w:tplc="E38CEDA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D059BC"/>
    <w:multiLevelType w:val="hybridMultilevel"/>
    <w:tmpl w:val="9F60C0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7984E22"/>
    <w:multiLevelType w:val="hybridMultilevel"/>
    <w:tmpl w:val="7D22E5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1F91435"/>
    <w:multiLevelType w:val="hybridMultilevel"/>
    <w:tmpl w:val="F44A3F4C"/>
    <w:lvl w:ilvl="0" w:tplc="E38CEDA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5E1666"/>
    <w:multiLevelType w:val="multilevel"/>
    <w:tmpl w:val="2D6AC380"/>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27F1BF8"/>
    <w:multiLevelType w:val="hybridMultilevel"/>
    <w:tmpl w:val="40A6842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25C10D88"/>
    <w:multiLevelType w:val="hybridMultilevel"/>
    <w:tmpl w:val="8092F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470D2A"/>
    <w:multiLevelType w:val="hybridMultilevel"/>
    <w:tmpl w:val="713C8F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83F2006"/>
    <w:multiLevelType w:val="hybridMultilevel"/>
    <w:tmpl w:val="68F2AC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B010178"/>
    <w:multiLevelType w:val="hybridMultilevel"/>
    <w:tmpl w:val="F974A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F808B2"/>
    <w:multiLevelType w:val="hybridMultilevel"/>
    <w:tmpl w:val="02B8B976"/>
    <w:lvl w:ilvl="0" w:tplc="8AE86F00">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AA16B60"/>
    <w:multiLevelType w:val="hybridMultilevel"/>
    <w:tmpl w:val="15BE9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D42EE0"/>
    <w:multiLevelType w:val="hybridMultilevel"/>
    <w:tmpl w:val="8730B5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3F2B68"/>
    <w:multiLevelType w:val="hybridMultilevel"/>
    <w:tmpl w:val="C39E1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0D279D8"/>
    <w:multiLevelType w:val="hybridMultilevel"/>
    <w:tmpl w:val="4D3A3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1DE1EC3"/>
    <w:multiLevelType w:val="hybridMultilevel"/>
    <w:tmpl w:val="D21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97308"/>
    <w:multiLevelType w:val="hybridMultilevel"/>
    <w:tmpl w:val="B9A0D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27B3815"/>
    <w:multiLevelType w:val="hybridMultilevel"/>
    <w:tmpl w:val="643A809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A9500C0"/>
    <w:multiLevelType w:val="hybridMultilevel"/>
    <w:tmpl w:val="D8B67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ADC13F6"/>
    <w:multiLevelType w:val="hybridMultilevel"/>
    <w:tmpl w:val="CC820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B901936"/>
    <w:multiLevelType w:val="hybridMultilevel"/>
    <w:tmpl w:val="A49470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96270A"/>
    <w:multiLevelType w:val="hybridMultilevel"/>
    <w:tmpl w:val="B6625E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0866CB9"/>
    <w:multiLevelType w:val="hybridMultilevel"/>
    <w:tmpl w:val="7EEA5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3FB1584"/>
    <w:multiLevelType w:val="hybridMultilevel"/>
    <w:tmpl w:val="463CE7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07F4184"/>
    <w:multiLevelType w:val="hybridMultilevel"/>
    <w:tmpl w:val="A1A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E3EB1"/>
    <w:multiLevelType w:val="hybridMultilevel"/>
    <w:tmpl w:val="A93CF8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8350AB3"/>
    <w:multiLevelType w:val="hybridMultilevel"/>
    <w:tmpl w:val="2CAAD838"/>
    <w:lvl w:ilvl="0" w:tplc="5BDEEA62">
      <w:start w:val="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D78524A"/>
    <w:multiLevelType w:val="hybridMultilevel"/>
    <w:tmpl w:val="449A4878"/>
    <w:lvl w:ilvl="0" w:tplc="D20487A4">
      <w:start w:val="19"/>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6">
    <w:nsid w:val="6E8407D2"/>
    <w:multiLevelType w:val="hybridMultilevel"/>
    <w:tmpl w:val="329A9BA6"/>
    <w:lvl w:ilvl="0" w:tplc="E38CEDA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7F3449"/>
    <w:multiLevelType w:val="hybridMultilevel"/>
    <w:tmpl w:val="31E22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3EE3752"/>
    <w:multiLevelType w:val="hybridMultilevel"/>
    <w:tmpl w:val="AA422572"/>
    <w:lvl w:ilvl="0" w:tplc="0ACA3C4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FC4DDC"/>
    <w:multiLevelType w:val="hybridMultilevel"/>
    <w:tmpl w:val="4A7493CE"/>
    <w:lvl w:ilvl="0" w:tplc="E38CEDA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F63EAC"/>
    <w:multiLevelType w:val="hybridMultilevel"/>
    <w:tmpl w:val="07CC6990"/>
    <w:lvl w:ilvl="0" w:tplc="21E4ACEC">
      <w:start w:val="1"/>
      <w:numFmt w:val="bullet"/>
      <w:lvlText w:val=""/>
      <w:lvlJc w:val="left"/>
      <w:pPr>
        <w:tabs>
          <w:tab w:val="num" w:pos="720"/>
        </w:tabs>
        <w:ind w:left="720" w:hanging="360"/>
      </w:pPr>
      <w:rPr>
        <w:rFonts w:ascii="Wingdings" w:hAnsi="Wingdings" w:hint="default"/>
      </w:rPr>
    </w:lvl>
    <w:lvl w:ilvl="1" w:tplc="5730434A" w:tentative="1">
      <w:start w:val="1"/>
      <w:numFmt w:val="bullet"/>
      <w:lvlText w:val=""/>
      <w:lvlJc w:val="left"/>
      <w:pPr>
        <w:tabs>
          <w:tab w:val="num" w:pos="1440"/>
        </w:tabs>
        <w:ind w:left="1440" w:hanging="360"/>
      </w:pPr>
      <w:rPr>
        <w:rFonts w:ascii="Wingdings" w:hAnsi="Wingdings" w:hint="default"/>
      </w:rPr>
    </w:lvl>
    <w:lvl w:ilvl="2" w:tplc="FB826442" w:tentative="1">
      <w:start w:val="1"/>
      <w:numFmt w:val="bullet"/>
      <w:lvlText w:val=""/>
      <w:lvlJc w:val="left"/>
      <w:pPr>
        <w:tabs>
          <w:tab w:val="num" w:pos="2160"/>
        </w:tabs>
        <w:ind w:left="2160" w:hanging="360"/>
      </w:pPr>
      <w:rPr>
        <w:rFonts w:ascii="Wingdings" w:hAnsi="Wingdings" w:hint="default"/>
      </w:rPr>
    </w:lvl>
    <w:lvl w:ilvl="3" w:tplc="99C45A08" w:tentative="1">
      <w:start w:val="1"/>
      <w:numFmt w:val="bullet"/>
      <w:lvlText w:val=""/>
      <w:lvlJc w:val="left"/>
      <w:pPr>
        <w:tabs>
          <w:tab w:val="num" w:pos="2880"/>
        </w:tabs>
        <w:ind w:left="2880" w:hanging="360"/>
      </w:pPr>
      <w:rPr>
        <w:rFonts w:ascii="Wingdings" w:hAnsi="Wingdings" w:hint="default"/>
      </w:rPr>
    </w:lvl>
    <w:lvl w:ilvl="4" w:tplc="5656948C" w:tentative="1">
      <w:start w:val="1"/>
      <w:numFmt w:val="bullet"/>
      <w:lvlText w:val=""/>
      <w:lvlJc w:val="left"/>
      <w:pPr>
        <w:tabs>
          <w:tab w:val="num" w:pos="3600"/>
        </w:tabs>
        <w:ind w:left="3600" w:hanging="360"/>
      </w:pPr>
      <w:rPr>
        <w:rFonts w:ascii="Wingdings" w:hAnsi="Wingdings" w:hint="default"/>
      </w:rPr>
    </w:lvl>
    <w:lvl w:ilvl="5" w:tplc="309E62BA" w:tentative="1">
      <w:start w:val="1"/>
      <w:numFmt w:val="bullet"/>
      <w:lvlText w:val=""/>
      <w:lvlJc w:val="left"/>
      <w:pPr>
        <w:tabs>
          <w:tab w:val="num" w:pos="4320"/>
        </w:tabs>
        <w:ind w:left="4320" w:hanging="360"/>
      </w:pPr>
      <w:rPr>
        <w:rFonts w:ascii="Wingdings" w:hAnsi="Wingdings" w:hint="default"/>
      </w:rPr>
    </w:lvl>
    <w:lvl w:ilvl="6" w:tplc="01C2ECA4" w:tentative="1">
      <w:start w:val="1"/>
      <w:numFmt w:val="bullet"/>
      <w:lvlText w:val=""/>
      <w:lvlJc w:val="left"/>
      <w:pPr>
        <w:tabs>
          <w:tab w:val="num" w:pos="5040"/>
        </w:tabs>
        <w:ind w:left="5040" w:hanging="360"/>
      </w:pPr>
      <w:rPr>
        <w:rFonts w:ascii="Wingdings" w:hAnsi="Wingdings" w:hint="default"/>
      </w:rPr>
    </w:lvl>
    <w:lvl w:ilvl="7" w:tplc="E424F250" w:tentative="1">
      <w:start w:val="1"/>
      <w:numFmt w:val="bullet"/>
      <w:lvlText w:val=""/>
      <w:lvlJc w:val="left"/>
      <w:pPr>
        <w:tabs>
          <w:tab w:val="num" w:pos="5760"/>
        </w:tabs>
        <w:ind w:left="5760" w:hanging="360"/>
      </w:pPr>
      <w:rPr>
        <w:rFonts w:ascii="Wingdings" w:hAnsi="Wingdings" w:hint="default"/>
      </w:rPr>
    </w:lvl>
    <w:lvl w:ilvl="8" w:tplc="9F7E2F42" w:tentative="1">
      <w:start w:val="1"/>
      <w:numFmt w:val="bullet"/>
      <w:lvlText w:val=""/>
      <w:lvlJc w:val="left"/>
      <w:pPr>
        <w:tabs>
          <w:tab w:val="num" w:pos="6480"/>
        </w:tabs>
        <w:ind w:left="6480" w:hanging="360"/>
      </w:pPr>
      <w:rPr>
        <w:rFonts w:ascii="Wingdings" w:hAnsi="Wingdings" w:hint="default"/>
      </w:rPr>
    </w:lvl>
  </w:abstractNum>
  <w:abstractNum w:abstractNumId="41">
    <w:nsid w:val="7AE85D3B"/>
    <w:multiLevelType w:val="hybridMultilevel"/>
    <w:tmpl w:val="D3AE7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36"/>
  </w:num>
  <w:num w:numId="4">
    <w:abstractNumId w:val="35"/>
  </w:num>
  <w:num w:numId="5">
    <w:abstractNumId w:val="34"/>
  </w:num>
  <w:num w:numId="6">
    <w:abstractNumId w:val="3"/>
  </w:num>
  <w:num w:numId="7">
    <w:abstractNumId w:val="32"/>
  </w:num>
  <w:num w:numId="8">
    <w:abstractNumId w:val="23"/>
  </w:num>
  <w:num w:numId="9">
    <w:abstractNumId w:val="12"/>
  </w:num>
  <w:num w:numId="10">
    <w:abstractNumId w:val="4"/>
  </w:num>
  <w:num w:numId="11">
    <w:abstractNumId w:val="11"/>
  </w:num>
  <w:num w:numId="12">
    <w:abstractNumId w:val="22"/>
  </w:num>
  <w:num w:numId="13">
    <w:abstractNumId w:val="38"/>
  </w:num>
  <w:num w:numId="14">
    <w:abstractNumId w:val="19"/>
  </w:num>
  <w:num w:numId="15">
    <w:abstractNumId w:val="30"/>
  </w:num>
  <w:num w:numId="16">
    <w:abstractNumId w:val="0"/>
  </w:num>
  <w:num w:numId="17">
    <w:abstractNumId w:val="17"/>
  </w:num>
  <w:num w:numId="18">
    <w:abstractNumId w:val="41"/>
  </w:num>
  <w:num w:numId="19">
    <w:abstractNumId w:val="2"/>
  </w:num>
  <w:num w:numId="20">
    <w:abstractNumId w:val="26"/>
  </w:num>
  <w:num w:numId="21">
    <w:abstractNumId w:val="29"/>
  </w:num>
  <w:num w:numId="22">
    <w:abstractNumId w:val="18"/>
  </w:num>
  <w:num w:numId="23">
    <w:abstractNumId w:val="40"/>
  </w:num>
  <w:num w:numId="24">
    <w:abstractNumId w:val="5"/>
  </w:num>
  <w:num w:numId="25">
    <w:abstractNumId w:val="25"/>
  </w:num>
  <w:num w:numId="26">
    <w:abstractNumId w:val="14"/>
  </w:num>
  <w:num w:numId="27">
    <w:abstractNumId w:val="27"/>
  </w:num>
  <w:num w:numId="28">
    <w:abstractNumId w:val="15"/>
  </w:num>
  <w:num w:numId="29">
    <w:abstractNumId w:val="28"/>
  </w:num>
  <w:num w:numId="30">
    <w:abstractNumId w:val="1"/>
  </w:num>
  <w:num w:numId="31">
    <w:abstractNumId w:val="6"/>
  </w:num>
  <w:num w:numId="32">
    <w:abstractNumId w:val="24"/>
  </w:num>
  <w:num w:numId="33">
    <w:abstractNumId w:val="13"/>
  </w:num>
  <w:num w:numId="34">
    <w:abstractNumId w:val="21"/>
  </w:num>
  <w:num w:numId="35">
    <w:abstractNumId w:val="9"/>
  </w:num>
  <w:num w:numId="36">
    <w:abstractNumId w:val="37"/>
  </w:num>
  <w:num w:numId="37">
    <w:abstractNumId w:val="7"/>
  </w:num>
  <w:num w:numId="38">
    <w:abstractNumId w:val="31"/>
  </w:num>
  <w:num w:numId="39">
    <w:abstractNumId w:val="16"/>
  </w:num>
  <w:num w:numId="40">
    <w:abstractNumId w:val="33"/>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B2"/>
    <w:rsid w:val="000012AD"/>
    <w:rsid w:val="00005F0A"/>
    <w:rsid w:val="00006CC0"/>
    <w:rsid w:val="000117FD"/>
    <w:rsid w:val="00013074"/>
    <w:rsid w:val="00014DF5"/>
    <w:rsid w:val="00016405"/>
    <w:rsid w:val="000173DE"/>
    <w:rsid w:val="00022F8F"/>
    <w:rsid w:val="00023215"/>
    <w:rsid w:val="00024026"/>
    <w:rsid w:val="000260F4"/>
    <w:rsid w:val="00033401"/>
    <w:rsid w:val="00033BC5"/>
    <w:rsid w:val="00034956"/>
    <w:rsid w:val="000355C8"/>
    <w:rsid w:val="00036A8B"/>
    <w:rsid w:val="000431A3"/>
    <w:rsid w:val="0004668E"/>
    <w:rsid w:val="00051867"/>
    <w:rsid w:val="0005450C"/>
    <w:rsid w:val="000572D1"/>
    <w:rsid w:val="00057B41"/>
    <w:rsid w:val="00057B74"/>
    <w:rsid w:val="00062706"/>
    <w:rsid w:val="00062BA0"/>
    <w:rsid w:val="00064736"/>
    <w:rsid w:val="000672C1"/>
    <w:rsid w:val="00081A64"/>
    <w:rsid w:val="000917A1"/>
    <w:rsid w:val="00092BF1"/>
    <w:rsid w:val="00093B3A"/>
    <w:rsid w:val="000947CE"/>
    <w:rsid w:val="000954C9"/>
    <w:rsid w:val="000968EA"/>
    <w:rsid w:val="000A1841"/>
    <w:rsid w:val="000A3C2F"/>
    <w:rsid w:val="000A5401"/>
    <w:rsid w:val="000A5B8A"/>
    <w:rsid w:val="000A5E7D"/>
    <w:rsid w:val="000A6CDB"/>
    <w:rsid w:val="000A6D59"/>
    <w:rsid w:val="000A736A"/>
    <w:rsid w:val="000C0E9C"/>
    <w:rsid w:val="000C1486"/>
    <w:rsid w:val="000C32B5"/>
    <w:rsid w:val="000C5200"/>
    <w:rsid w:val="000D0DBE"/>
    <w:rsid w:val="000D10D1"/>
    <w:rsid w:val="000D502E"/>
    <w:rsid w:val="000D5681"/>
    <w:rsid w:val="000D6B6E"/>
    <w:rsid w:val="000E267E"/>
    <w:rsid w:val="000E305E"/>
    <w:rsid w:val="000E3890"/>
    <w:rsid w:val="000E4B6E"/>
    <w:rsid w:val="000E6036"/>
    <w:rsid w:val="000F08B7"/>
    <w:rsid w:val="000F5B6A"/>
    <w:rsid w:val="00102E89"/>
    <w:rsid w:val="0010336B"/>
    <w:rsid w:val="0010345C"/>
    <w:rsid w:val="00104CD1"/>
    <w:rsid w:val="0010517B"/>
    <w:rsid w:val="00105534"/>
    <w:rsid w:val="00105F00"/>
    <w:rsid w:val="00106A5B"/>
    <w:rsid w:val="00113A38"/>
    <w:rsid w:val="00117898"/>
    <w:rsid w:val="00120353"/>
    <w:rsid w:val="0012087C"/>
    <w:rsid w:val="001216C3"/>
    <w:rsid w:val="00121B45"/>
    <w:rsid w:val="00121E53"/>
    <w:rsid w:val="00124D97"/>
    <w:rsid w:val="00125711"/>
    <w:rsid w:val="0012687A"/>
    <w:rsid w:val="00127780"/>
    <w:rsid w:val="0012789D"/>
    <w:rsid w:val="00133121"/>
    <w:rsid w:val="001339FF"/>
    <w:rsid w:val="001368A7"/>
    <w:rsid w:val="00137AD0"/>
    <w:rsid w:val="001406E0"/>
    <w:rsid w:val="001517A2"/>
    <w:rsid w:val="001543BB"/>
    <w:rsid w:val="00154C2A"/>
    <w:rsid w:val="00156BDE"/>
    <w:rsid w:val="00156DD2"/>
    <w:rsid w:val="00161C32"/>
    <w:rsid w:val="00162038"/>
    <w:rsid w:val="001621BF"/>
    <w:rsid w:val="001657CA"/>
    <w:rsid w:val="0017120B"/>
    <w:rsid w:val="0017203B"/>
    <w:rsid w:val="00175C54"/>
    <w:rsid w:val="00177059"/>
    <w:rsid w:val="00177378"/>
    <w:rsid w:val="00181C78"/>
    <w:rsid w:val="00187FF0"/>
    <w:rsid w:val="00194472"/>
    <w:rsid w:val="00195806"/>
    <w:rsid w:val="001A23AB"/>
    <w:rsid w:val="001A29CA"/>
    <w:rsid w:val="001A6E36"/>
    <w:rsid w:val="001B4A7E"/>
    <w:rsid w:val="001B5523"/>
    <w:rsid w:val="001B5B74"/>
    <w:rsid w:val="001B68FE"/>
    <w:rsid w:val="001B7E8F"/>
    <w:rsid w:val="001C11BB"/>
    <w:rsid w:val="001C6C57"/>
    <w:rsid w:val="001C7116"/>
    <w:rsid w:val="001C77F2"/>
    <w:rsid w:val="001E085D"/>
    <w:rsid w:val="001E1407"/>
    <w:rsid w:val="001E1DCE"/>
    <w:rsid w:val="001E55DB"/>
    <w:rsid w:val="001E6E1E"/>
    <w:rsid w:val="001F29E1"/>
    <w:rsid w:val="00200800"/>
    <w:rsid w:val="0020086D"/>
    <w:rsid w:val="0020097D"/>
    <w:rsid w:val="0020334C"/>
    <w:rsid w:val="00203920"/>
    <w:rsid w:val="00205087"/>
    <w:rsid w:val="00205180"/>
    <w:rsid w:val="002056D5"/>
    <w:rsid w:val="00205BED"/>
    <w:rsid w:val="00206D0C"/>
    <w:rsid w:val="00207991"/>
    <w:rsid w:val="00210A76"/>
    <w:rsid w:val="002111D3"/>
    <w:rsid w:val="00211B39"/>
    <w:rsid w:val="002151C2"/>
    <w:rsid w:val="00217C68"/>
    <w:rsid w:val="00222C58"/>
    <w:rsid w:val="00224BB3"/>
    <w:rsid w:val="00233C20"/>
    <w:rsid w:val="00234778"/>
    <w:rsid w:val="00234FA6"/>
    <w:rsid w:val="00241F31"/>
    <w:rsid w:val="002434B4"/>
    <w:rsid w:val="00243631"/>
    <w:rsid w:val="0024425E"/>
    <w:rsid w:val="00244A2D"/>
    <w:rsid w:val="002451C7"/>
    <w:rsid w:val="00245B1A"/>
    <w:rsid w:val="00245BBA"/>
    <w:rsid w:val="00246AB1"/>
    <w:rsid w:val="00246C92"/>
    <w:rsid w:val="002510E8"/>
    <w:rsid w:val="00251124"/>
    <w:rsid w:val="00252426"/>
    <w:rsid w:val="00252CB8"/>
    <w:rsid w:val="00253035"/>
    <w:rsid w:val="002608E1"/>
    <w:rsid w:val="00261CFB"/>
    <w:rsid w:val="00262B72"/>
    <w:rsid w:val="002654BF"/>
    <w:rsid w:val="00266CFE"/>
    <w:rsid w:val="00267046"/>
    <w:rsid w:val="0027087F"/>
    <w:rsid w:val="00270CC7"/>
    <w:rsid w:val="00270D60"/>
    <w:rsid w:val="0027112C"/>
    <w:rsid w:val="0027458B"/>
    <w:rsid w:val="00274EBC"/>
    <w:rsid w:val="0027709B"/>
    <w:rsid w:val="002802A2"/>
    <w:rsid w:val="00281239"/>
    <w:rsid w:val="002826F9"/>
    <w:rsid w:val="00285E5D"/>
    <w:rsid w:val="00287725"/>
    <w:rsid w:val="00287A84"/>
    <w:rsid w:val="0029068D"/>
    <w:rsid w:val="00291877"/>
    <w:rsid w:val="00291E54"/>
    <w:rsid w:val="00294D5A"/>
    <w:rsid w:val="002952B2"/>
    <w:rsid w:val="002A0A06"/>
    <w:rsid w:val="002A16EC"/>
    <w:rsid w:val="002A2251"/>
    <w:rsid w:val="002A22EF"/>
    <w:rsid w:val="002A47D4"/>
    <w:rsid w:val="002A5576"/>
    <w:rsid w:val="002A7894"/>
    <w:rsid w:val="002B1C2E"/>
    <w:rsid w:val="002B3363"/>
    <w:rsid w:val="002B37FE"/>
    <w:rsid w:val="002B4C82"/>
    <w:rsid w:val="002B4E0D"/>
    <w:rsid w:val="002C24BE"/>
    <w:rsid w:val="002C5214"/>
    <w:rsid w:val="002C6CE1"/>
    <w:rsid w:val="002D22BE"/>
    <w:rsid w:val="002D2987"/>
    <w:rsid w:val="002D2FAA"/>
    <w:rsid w:val="002D315F"/>
    <w:rsid w:val="002D4829"/>
    <w:rsid w:val="002D5A0C"/>
    <w:rsid w:val="002D637D"/>
    <w:rsid w:val="002D7023"/>
    <w:rsid w:val="002D7D70"/>
    <w:rsid w:val="002E0098"/>
    <w:rsid w:val="002E0167"/>
    <w:rsid w:val="002E0977"/>
    <w:rsid w:val="002E4461"/>
    <w:rsid w:val="002E51F6"/>
    <w:rsid w:val="002E53CE"/>
    <w:rsid w:val="002F030E"/>
    <w:rsid w:val="002F4AF4"/>
    <w:rsid w:val="002F4E26"/>
    <w:rsid w:val="002F5EF4"/>
    <w:rsid w:val="002F5F68"/>
    <w:rsid w:val="002F78BA"/>
    <w:rsid w:val="003007F9"/>
    <w:rsid w:val="00300F02"/>
    <w:rsid w:val="00301FCA"/>
    <w:rsid w:val="003039A0"/>
    <w:rsid w:val="00303F5D"/>
    <w:rsid w:val="003044AB"/>
    <w:rsid w:val="003061F4"/>
    <w:rsid w:val="003062FC"/>
    <w:rsid w:val="0030658C"/>
    <w:rsid w:val="003076F2"/>
    <w:rsid w:val="00307E80"/>
    <w:rsid w:val="00310DDD"/>
    <w:rsid w:val="003165E3"/>
    <w:rsid w:val="00324730"/>
    <w:rsid w:val="00327988"/>
    <w:rsid w:val="00330C87"/>
    <w:rsid w:val="00331976"/>
    <w:rsid w:val="00331ED2"/>
    <w:rsid w:val="00334398"/>
    <w:rsid w:val="003401AA"/>
    <w:rsid w:val="00341AF0"/>
    <w:rsid w:val="00343BBA"/>
    <w:rsid w:val="0034426C"/>
    <w:rsid w:val="00345DFD"/>
    <w:rsid w:val="00346360"/>
    <w:rsid w:val="003519D6"/>
    <w:rsid w:val="003534CF"/>
    <w:rsid w:val="003539E0"/>
    <w:rsid w:val="003545E3"/>
    <w:rsid w:val="003571CE"/>
    <w:rsid w:val="00357AE2"/>
    <w:rsid w:val="00360F30"/>
    <w:rsid w:val="0036132D"/>
    <w:rsid w:val="003614C5"/>
    <w:rsid w:val="0036261B"/>
    <w:rsid w:val="00363595"/>
    <w:rsid w:val="00363EFC"/>
    <w:rsid w:val="00363FEE"/>
    <w:rsid w:val="003645C0"/>
    <w:rsid w:val="00364D43"/>
    <w:rsid w:val="003719B8"/>
    <w:rsid w:val="0037357B"/>
    <w:rsid w:val="00377743"/>
    <w:rsid w:val="003830E1"/>
    <w:rsid w:val="00385013"/>
    <w:rsid w:val="0038758F"/>
    <w:rsid w:val="00392A4E"/>
    <w:rsid w:val="003933E3"/>
    <w:rsid w:val="003937F1"/>
    <w:rsid w:val="00394861"/>
    <w:rsid w:val="00395C3A"/>
    <w:rsid w:val="003A3594"/>
    <w:rsid w:val="003A39CF"/>
    <w:rsid w:val="003A3AAC"/>
    <w:rsid w:val="003A5DD1"/>
    <w:rsid w:val="003A65C8"/>
    <w:rsid w:val="003A7F4A"/>
    <w:rsid w:val="003B1CE1"/>
    <w:rsid w:val="003B35C5"/>
    <w:rsid w:val="003B6357"/>
    <w:rsid w:val="003B6430"/>
    <w:rsid w:val="003B69C5"/>
    <w:rsid w:val="003C04E1"/>
    <w:rsid w:val="003C11D5"/>
    <w:rsid w:val="003C2CF9"/>
    <w:rsid w:val="003C48D3"/>
    <w:rsid w:val="003C4E3B"/>
    <w:rsid w:val="003D35DF"/>
    <w:rsid w:val="003D4F20"/>
    <w:rsid w:val="003D5AB3"/>
    <w:rsid w:val="003E1519"/>
    <w:rsid w:val="003E1DB9"/>
    <w:rsid w:val="003E3BFC"/>
    <w:rsid w:val="003F3D01"/>
    <w:rsid w:val="003F5CDF"/>
    <w:rsid w:val="003F7183"/>
    <w:rsid w:val="00401E44"/>
    <w:rsid w:val="00403E44"/>
    <w:rsid w:val="004045D3"/>
    <w:rsid w:val="004139EF"/>
    <w:rsid w:val="00413F06"/>
    <w:rsid w:val="0041424D"/>
    <w:rsid w:val="0041771D"/>
    <w:rsid w:val="004206B2"/>
    <w:rsid w:val="0042201C"/>
    <w:rsid w:val="004239F2"/>
    <w:rsid w:val="004276EE"/>
    <w:rsid w:val="00430012"/>
    <w:rsid w:val="0043607D"/>
    <w:rsid w:val="00437078"/>
    <w:rsid w:val="00440F06"/>
    <w:rsid w:val="00444D6A"/>
    <w:rsid w:val="0044561F"/>
    <w:rsid w:val="00445662"/>
    <w:rsid w:val="00450443"/>
    <w:rsid w:val="00451AAE"/>
    <w:rsid w:val="00453525"/>
    <w:rsid w:val="00453906"/>
    <w:rsid w:val="0046490B"/>
    <w:rsid w:val="004706ED"/>
    <w:rsid w:val="00470746"/>
    <w:rsid w:val="0047240A"/>
    <w:rsid w:val="0047326D"/>
    <w:rsid w:val="0048015C"/>
    <w:rsid w:val="00480FAA"/>
    <w:rsid w:val="00481FF1"/>
    <w:rsid w:val="0048310E"/>
    <w:rsid w:val="004846C0"/>
    <w:rsid w:val="00484A65"/>
    <w:rsid w:val="0048761E"/>
    <w:rsid w:val="004923B0"/>
    <w:rsid w:val="0049251C"/>
    <w:rsid w:val="0049299C"/>
    <w:rsid w:val="00496F5C"/>
    <w:rsid w:val="00496F6E"/>
    <w:rsid w:val="00497E72"/>
    <w:rsid w:val="004A1F85"/>
    <w:rsid w:val="004A2167"/>
    <w:rsid w:val="004A2495"/>
    <w:rsid w:val="004A44F5"/>
    <w:rsid w:val="004A4CEB"/>
    <w:rsid w:val="004A51C1"/>
    <w:rsid w:val="004A6010"/>
    <w:rsid w:val="004A61D3"/>
    <w:rsid w:val="004B187B"/>
    <w:rsid w:val="004B1E3B"/>
    <w:rsid w:val="004B32B1"/>
    <w:rsid w:val="004B4AC7"/>
    <w:rsid w:val="004B4F05"/>
    <w:rsid w:val="004B580D"/>
    <w:rsid w:val="004C1CCF"/>
    <w:rsid w:val="004C3171"/>
    <w:rsid w:val="004C54F9"/>
    <w:rsid w:val="004C603E"/>
    <w:rsid w:val="004C62D6"/>
    <w:rsid w:val="004C6A2C"/>
    <w:rsid w:val="004D125F"/>
    <w:rsid w:val="004D26FA"/>
    <w:rsid w:val="004D43A7"/>
    <w:rsid w:val="004D54ED"/>
    <w:rsid w:val="004D6396"/>
    <w:rsid w:val="004D7C29"/>
    <w:rsid w:val="004E0766"/>
    <w:rsid w:val="004E0C99"/>
    <w:rsid w:val="004E1161"/>
    <w:rsid w:val="004E5278"/>
    <w:rsid w:val="004E56A3"/>
    <w:rsid w:val="004E59AD"/>
    <w:rsid w:val="004E635D"/>
    <w:rsid w:val="004E6808"/>
    <w:rsid w:val="004F0236"/>
    <w:rsid w:val="004F583D"/>
    <w:rsid w:val="004F6520"/>
    <w:rsid w:val="004F6F98"/>
    <w:rsid w:val="00500EE9"/>
    <w:rsid w:val="0050193F"/>
    <w:rsid w:val="00502879"/>
    <w:rsid w:val="005038A1"/>
    <w:rsid w:val="005043EE"/>
    <w:rsid w:val="005065FD"/>
    <w:rsid w:val="005066C1"/>
    <w:rsid w:val="0051004C"/>
    <w:rsid w:val="00511080"/>
    <w:rsid w:val="0051120D"/>
    <w:rsid w:val="0051391A"/>
    <w:rsid w:val="005207A8"/>
    <w:rsid w:val="0052250F"/>
    <w:rsid w:val="00523A75"/>
    <w:rsid w:val="00524D69"/>
    <w:rsid w:val="00530B10"/>
    <w:rsid w:val="00531105"/>
    <w:rsid w:val="00532CC8"/>
    <w:rsid w:val="00533611"/>
    <w:rsid w:val="005351A0"/>
    <w:rsid w:val="0053593A"/>
    <w:rsid w:val="00543BF4"/>
    <w:rsid w:val="00553374"/>
    <w:rsid w:val="00553A3D"/>
    <w:rsid w:val="00556A08"/>
    <w:rsid w:val="0055728A"/>
    <w:rsid w:val="005600AF"/>
    <w:rsid w:val="00561DB7"/>
    <w:rsid w:val="005629BC"/>
    <w:rsid w:val="00564604"/>
    <w:rsid w:val="005714BF"/>
    <w:rsid w:val="00571BE8"/>
    <w:rsid w:val="005746FB"/>
    <w:rsid w:val="005760BD"/>
    <w:rsid w:val="005802A3"/>
    <w:rsid w:val="005856E7"/>
    <w:rsid w:val="00585B2A"/>
    <w:rsid w:val="00586ABC"/>
    <w:rsid w:val="0058722F"/>
    <w:rsid w:val="005910C3"/>
    <w:rsid w:val="00591EF7"/>
    <w:rsid w:val="005953D3"/>
    <w:rsid w:val="00596A32"/>
    <w:rsid w:val="005A0633"/>
    <w:rsid w:val="005A18F1"/>
    <w:rsid w:val="005A6CFB"/>
    <w:rsid w:val="005A760E"/>
    <w:rsid w:val="005B2423"/>
    <w:rsid w:val="005B27C4"/>
    <w:rsid w:val="005B4A07"/>
    <w:rsid w:val="005B4BCE"/>
    <w:rsid w:val="005B5C7F"/>
    <w:rsid w:val="005B5D10"/>
    <w:rsid w:val="005C5B16"/>
    <w:rsid w:val="005C6D5F"/>
    <w:rsid w:val="005C6E40"/>
    <w:rsid w:val="005D0F1F"/>
    <w:rsid w:val="005D2133"/>
    <w:rsid w:val="005D33C5"/>
    <w:rsid w:val="005D7AE1"/>
    <w:rsid w:val="005E217C"/>
    <w:rsid w:val="005E29CC"/>
    <w:rsid w:val="005E4030"/>
    <w:rsid w:val="005E484D"/>
    <w:rsid w:val="005E60E1"/>
    <w:rsid w:val="005E6254"/>
    <w:rsid w:val="005E75A8"/>
    <w:rsid w:val="005F0344"/>
    <w:rsid w:val="005F5E95"/>
    <w:rsid w:val="005F79A6"/>
    <w:rsid w:val="006013AB"/>
    <w:rsid w:val="0060202D"/>
    <w:rsid w:val="0060663F"/>
    <w:rsid w:val="0060740E"/>
    <w:rsid w:val="00615203"/>
    <w:rsid w:val="00615FB7"/>
    <w:rsid w:val="0062003D"/>
    <w:rsid w:val="00620887"/>
    <w:rsid w:val="00621F31"/>
    <w:rsid w:val="006226B2"/>
    <w:rsid w:val="00623E77"/>
    <w:rsid w:val="00625817"/>
    <w:rsid w:val="006259D6"/>
    <w:rsid w:val="00625D80"/>
    <w:rsid w:val="006273DA"/>
    <w:rsid w:val="00630E40"/>
    <w:rsid w:val="00632E55"/>
    <w:rsid w:val="00634112"/>
    <w:rsid w:val="00634FE6"/>
    <w:rsid w:val="0064405A"/>
    <w:rsid w:val="0064520D"/>
    <w:rsid w:val="00650DBC"/>
    <w:rsid w:val="006526EE"/>
    <w:rsid w:val="0065564A"/>
    <w:rsid w:val="00656643"/>
    <w:rsid w:val="006570DA"/>
    <w:rsid w:val="006613F4"/>
    <w:rsid w:val="006625E4"/>
    <w:rsid w:val="006664BF"/>
    <w:rsid w:val="00671133"/>
    <w:rsid w:val="006718DA"/>
    <w:rsid w:val="00673AEF"/>
    <w:rsid w:val="00674106"/>
    <w:rsid w:val="00676541"/>
    <w:rsid w:val="00677177"/>
    <w:rsid w:val="0068100F"/>
    <w:rsid w:val="0068493E"/>
    <w:rsid w:val="00687653"/>
    <w:rsid w:val="00687B5C"/>
    <w:rsid w:val="006901BC"/>
    <w:rsid w:val="00694556"/>
    <w:rsid w:val="00696365"/>
    <w:rsid w:val="00697889"/>
    <w:rsid w:val="006A01F6"/>
    <w:rsid w:val="006A02C0"/>
    <w:rsid w:val="006A038E"/>
    <w:rsid w:val="006A057C"/>
    <w:rsid w:val="006A0A25"/>
    <w:rsid w:val="006A42BE"/>
    <w:rsid w:val="006A58BB"/>
    <w:rsid w:val="006A6247"/>
    <w:rsid w:val="006A6987"/>
    <w:rsid w:val="006A739A"/>
    <w:rsid w:val="006B0E15"/>
    <w:rsid w:val="006B1731"/>
    <w:rsid w:val="006B5D8B"/>
    <w:rsid w:val="006B60CE"/>
    <w:rsid w:val="006D44FC"/>
    <w:rsid w:val="006D47C6"/>
    <w:rsid w:val="006D5980"/>
    <w:rsid w:val="006D6D08"/>
    <w:rsid w:val="006D7781"/>
    <w:rsid w:val="006D77C9"/>
    <w:rsid w:val="006D7DE0"/>
    <w:rsid w:val="006D7E94"/>
    <w:rsid w:val="006E262D"/>
    <w:rsid w:val="006E3F1E"/>
    <w:rsid w:val="006E430F"/>
    <w:rsid w:val="006E698F"/>
    <w:rsid w:val="006F12FA"/>
    <w:rsid w:val="00702D25"/>
    <w:rsid w:val="0070436C"/>
    <w:rsid w:val="007061B3"/>
    <w:rsid w:val="007153AA"/>
    <w:rsid w:val="0072042C"/>
    <w:rsid w:val="00722983"/>
    <w:rsid w:val="00726561"/>
    <w:rsid w:val="00731DBC"/>
    <w:rsid w:val="00737439"/>
    <w:rsid w:val="00740630"/>
    <w:rsid w:val="00740B5A"/>
    <w:rsid w:val="00741CE9"/>
    <w:rsid w:val="00741D66"/>
    <w:rsid w:val="00741FF7"/>
    <w:rsid w:val="00746AB4"/>
    <w:rsid w:val="00746DB6"/>
    <w:rsid w:val="007549ED"/>
    <w:rsid w:val="00754B10"/>
    <w:rsid w:val="00760573"/>
    <w:rsid w:val="00761EA7"/>
    <w:rsid w:val="007627D2"/>
    <w:rsid w:val="007634F5"/>
    <w:rsid w:val="00765865"/>
    <w:rsid w:val="007711B3"/>
    <w:rsid w:val="00771FAD"/>
    <w:rsid w:val="00772943"/>
    <w:rsid w:val="007749E2"/>
    <w:rsid w:val="0077569B"/>
    <w:rsid w:val="007815C4"/>
    <w:rsid w:val="00781CD2"/>
    <w:rsid w:val="007823C8"/>
    <w:rsid w:val="00784112"/>
    <w:rsid w:val="00784C9A"/>
    <w:rsid w:val="0078577B"/>
    <w:rsid w:val="00786817"/>
    <w:rsid w:val="007870D2"/>
    <w:rsid w:val="007873AB"/>
    <w:rsid w:val="007877B3"/>
    <w:rsid w:val="007913FE"/>
    <w:rsid w:val="0079467A"/>
    <w:rsid w:val="00796CCE"/>
    <w:rsid w:val="007A2792"/>
    <w:rsid w:val="007A3223"/>
    <w:rsid w:val="007A522A"/>
    <w:rsid w:val="007A52D4"/>
    <w:rsid w:val="007A64FD"/>
    <w:rsid w:val="007A6607"/>
    <w:rsid w:val="007B0C23"/>
    <w:rsid w:val="007B5320"/>
    <w:rsid w:val="007B5E2C"/>
    <w:rsid w:val="007C024E"/>
    <w:rsid w:val="007C2BE8"/>
    <w:rsid w:val="007C3D7F"/>
    <w:rsid w:val="007C715C"/>
    <w:rsid w:val="007C74BB"/>
    <w:rsid w:val="007C7EA7"/>
    <w:rsid w:val="007D20C8"/>
    <w:rsid w:val="007D23C1"/>
    <w:rsid w:val="007D25A3"/>
    <w:rsid w:val="007D2B90"/>
    <w:rsid w:val="007D46A4"/>
    <w:rsid w:val="007E0D8C"/>
    <w:rsid w:val="007E0DB8"/>
    <w:rsid w:val="007E4093"/>
    <w:rsid w:val="007E57BE"/>
    <w:rsid w:val="007E594C"/>
    <w:rsid w:val="007F004A"/>
    <w:rsid w:val="007F26C5"/>
    <w:rsid w:val="007F286D"/>
    <w:rsid w:val="007F2F72"/>
    <w:rsid w:val="007F46AF"/>
    <w:rsid w:val="007F6719"/>
    <w:rsid w:val="00800CBF"/>
    <w:rsid w:val="00800DD7"/>
    <w:rsid w:val="00805D00"/>
    <w:rsid w:val="00807F91"/>
    <w:rsid w:val="00810A9C"/>
    <w:rsid w:val="0081142C"/>
    <w:rsid w:val="00812080"/>
    <w:rsid w:val="00815AA6"/>
    <w:rsid w:val="00821346"/>
    <w:rsid w:val="00821BFE"/>
    <w:rsid w:val="008223A7"/>
    <w:rsid w:val="00824ACD"/>
    <w:rsid w:val="008252F5"/>
    <w:rsid w:val="00826D23"/>
    <w:rsid w:val="00831010"/>
    <w:rsid w:val="00831AF6"/>
    <w:rsid w:val="008368E4"/>
    <w:rsid w:val="00840F83"/>
    <w:rsid w:val="00843E51"/>
    <w:rsid w:val="008441B0"/>
    <w:rsid w:val="00846844"/>
    <w:rsid w:val="00846FCA"/>
    <w:rsid w:val="008550B6"/>
    <w:rsid w:val="008611E6"/>
    <w:rsid w:val="00861529"/>
    <w:rsid w:val="00865D8C"/>
    <w:rsid w:val="00871339"/>
    <w:rsid w:val="00872D8B"/>
    <w:rsid w:val="00873789"/>
    <w:rsid w:val="00875080"/>
    <w:rsid w:val="008757DD"/>
    <w:rsid w:val="00875B60"/>
    <w:rsid w:val="00876087"/>
    <w:rsid w:val="00876824"/>
    <w:rsid w:val="00883A39"/>
    <w:rsid w:val="00887FA8"/>
    <w:rsid w:val="008974CB"/>
    <w:rsid w:val="008A07DD"/>
    <w:rsid w:val="008A2CB2"/>
    <w:rsid w:val="008A3C62"/>
    <w:rsid w:val="008A65B9"/>
    <w:rsid w:val="008A7124"/>
    <w:rsid w:val="008A712C"/>
    <w:rsid w:val="008A790A"/>
    <w:rsid w:val="008A793C"/>
    <w:rsid w:val="008B1CB2"/>
    <w:rsid w:val="008B3F65"/>
    <w:rsid w:val="008B43CA"/>
    <w:rsid w:val="008C0A56"/>
    <w:rsid w:val="008C4165"/>
    <w:rsid w:val="008C578F"/>
    <w:rsid w:val="008C6D4A"/>
    <w:rsid w:val="008C7077"/>
    <w:rsid w:val="008D0819"/>
    <w:rsid w:val="008D0FC1"/>
    <w:rsid w:val="008D1847"/>
    <w:rsid w:val="008D29DD"/>
    <w:rsid w:val="008D6911"/>
    <w:rsid w:val="008E0E40"/>
    <w:rsid w:val="008E3575"/>
    <w:rsid w:val="008E465E"/>
    <w:rsid w:val="008E52AC"/>
    <w:rsid w:val="008E68F1"/>
    <w:rsid w:val="008E705F"/>
    <w:rsid w:val="008E750E"/>
    <w:rsid w:val="008F0EF4"/>
    <w:rsid w:val="008F11EA"/>
    <w:rsid w:val="008F16BF"/>
    <w:rsid w:val="008F1C17"/>
    <w:rsid w:val="008F328F"/>
    <w:rsid w:val="008F4C00"/>
    <w:rsid w:val="008F5E4D"/>
    <w:rsid w:val="008F5F74"/>
    <w:rsid w:val="008F6809"/>
    <w:rsid w:val="00902BD3"/>
    <w:rsid w:val="009046CD"/>
    <w:rsid w:val="009058DF"/>
    <w:rsid w:val="00905B93"/>
    <w:rsid w:val="00910D5C"/>
    <w:rsid w:val="009168CF"/>
    <w:rsid w:val="0092486E"/>
    <w:rsid w:val="0092497F"/>
    <w:rsid w:val="00926F2C"/>
    <w:rsid w:val="00927D0E"/>
    <w:rsid w:val="0093055D"/>
    <w:rsid w:val="00932E51"/>
    <w:rsid w:val="009332ED"/>
    <w:rsid w:val="00934245"/>
    <w:rsid w:val="009404DE"/>
    <w:rsid w:val="00944C69"/>
    <w:rsid w:val="00946B84"/>
    <w:rsid w:val="00947650"/>
    <w:rsid w:val="009517C1"/>
    <w:rsid w:val="00952C6A"/>
    <w:rsid w:val="00955EE5"/>
    <w:rsid w:val="00956E23"/>
    <w:rsid w:val="0096252C"/>
    <w:rsid w:val="00967EA2"/>
    <w:rsid w:val="00970ADC"/>
    <w:rsid w:val="00972B47"/>
    <w:rsid w:val="00972FB1"/>
    <w:rsid w:val="00973351"/>
    <w:rsid w:val="0097693E"/>
    <w:rsid w:val="0097789F"/>
    <w:rsid w:val="00977D31"/>
    <w:rsid w:val="00980293"/>
    <w:rsid w:val="00981D3F"/>
    <w:rsid w:val="00984714"/>
    <w:rsid w:val="0098586A"/>
    <w:rsid w:val="00994417"/>
    <w:rsid w:val="009946F1"/>
    <w:rsid w:val="00994FC5"/>
    <w:rsid w:val="00996203"/>
    <w:rsid w:val="00996673"/>
    <w:rsid w:val="009A130C"/>
    <w:rsid w:val="009A182E"/>
    <w:rsid w:val="009A2AA5"/>
    <w:rsid w:val="009A35FA"/>
    <w:rsid w:val="009A4C0F"/>
    <w:rsid w:val="009B5AC1"/>
    <w:rsid w:val="009B6D6D"/>
    <w:rsid w:val="009B78C8"/>
    <w:rsid w:val="009C2EAD"/>
    <w:rsid w:val="009C3DB3"/>
    <w:rsid w:val="009C4E94"/>
    <w:rsid w:val="009C53CA"/>
    <w:rsid w:val="009C650D"/>
    <w:rsid w:val="009C6899"/>
    <w:rsid w:val="009D2118"/>
    <w:rsid w:val="009D67DC"/>
    <w:rsid w:val="009E1EF5"/>
    <w:rsid w:val="009E6E03"/>
    <w:rsid w:val="009F2B22"/>
    <w:rsid w:val="009F6E15"/>
    <w:rsid w:val="009F7E83"/>
    <w:rsid w:val="00A01B27"/>
    <w:rsid w:val="00A0265B"/>
    <w:rsid w:val="00A027DB"/>
    <w:rsid w:val="00A03638"/>
    <w:rsid w:val="00A07D60"/>
    <w:rsid w:val="00A104E0"/>
    <w:rsid w:val="00A12071"/>
    <w:rsid w:val="00A129DC"/>
    <w:rsid w:val="00A13757"/>
    <w:rsid w:val="00A21E40"/>
    <w:rsid w:val="00A23686"/>
    <w:rsid w:val="00A30257"/>
    <w:rsid w:val="00A306DF"/>
    <w:rsid w:val="00A33A7C"/>
    <w:rsid w:val="00A33D65"/>
    <w:rsid w:val="00A34387"/>
    <w:rsid w:val="00A3461B"/>
    <w:rsid w:val="00A348BB"/>
    <w:rsid w:val="00A3549E"/>
    <w:rsid w:val="00A408A4"/>
    <w:rsid w:val="00A416C3"/>
    <w:rsid w:val="00A43ED1"/>
    <w:rsid w:val="00A44DB6"/>
    <w:rsid w:val="00A45409"/>
    <w:rsid w:val="00A45D98"/>
    <w:rsid w:val="00A5220B"/>
    <w:rsid w:val="00A553EA"/>
    <w:rsid w:val="00A5552F"/>
    <w:rsid w:val="00A55A66"/>
    <w:rsid w:val="00A57C0E"/>
    <w:rsid w:val="00A60CE1"/>
    <w:rsid w:val="00A64EE2"/>
    <w:rsid w:val="00A733CF"/>
    <w:rsid w:val="00A73F0E"/>
    <w:rsid w:val="00A74E51"/>
    <w:rsid w:val="00A750CD"/>
    <w:rsid w:val="00A754BA"/>
    <w:rsid w:val="00A77999"/>
    <w:rsid w:val="00A81264"/>
    <w:rsid w:val="00A8180D"/>
    <w:rsid w:val="00A82852"/>
    <w:rsid w:val="00A82C16"/>
    <w:rsid w:val="00A83D7F"/>
    <w:rsid w:val="00A85FA6"/>
    <w:rsid w:val="00A869FA"/>
    <w:rsid w:val="00A86F35"/>
    <w:rsid w:val="00A900A1"/>
    <w:rsid w:val="00A903F5"/>
    <w:rsid w:val="00A9092F"/>
    <w:rsid w:val="00A9467D"/>
    <w:rsid w:val="00A9574B"/>
    <w:rsid w:val="00A95D5C"/>
    <w:rsid w:val="00A979BB"/>
    <w:rsid w:val="00A97AD9"/>
    <w:rsid w:val="00A97AED"/>
    <w:rsid w:val="00AA0A5F"/>
    <w:rsid w:val="00AA1267"/>
    <w:rsid w:val="00AA26B4"/>
    <w:rsid w:val="00AA3C3A"/>
    <w:rsid w:val="00AA3E6D"/>
    <w:rsid w:val="00AA3F13"/>
    <w:rsid w:val="00AA4141"/>
    <w:rsid w:val="00AA4E7E"/>
    <w:rsid w:val="00AA591B"/>
    <w:rsid w:val="00AA6C57"/>
    <w:rsid w:val="00AB07D6"/>
    <w:rsid w:val="00AB3E7A"/>
    <w:rsid w:val="00AB41AB"/>
    <w:rsid w:val="00AB5024"/>
    <w:rsid w:val="00AB73E2"/>
    <w:rsid w:val="00AC2C2D"/>
    <w:rsid w:val="00AC495A"/>
    <w:rsid w:val="00AC4AD8"/>
    <w:rsid w:val="00AC787E"/>
    <w:rsid w:val="00AC7DAF"/>
    <w:rsid w:val="00AD13F2"/>
    <w:rsid w:val="00AD1C00"/>
    <w:rsid w:val="00AD26AA"/>
    <w:rsid w:val="00AD5EE6"/>
    <w:rsid w:val="00AD746B"/>
    <w:rsid w:val="00AD77D1"/>
    <w:rsid w:val="00AD7D5E"/>
    <w:rsid w:val="00AE23B3"/>
    <w:rsid w:val="00AE466F"/>
    <w:rsid w:val="00AE539F"/>
    <w:rsid w:val="00AE5A4C"/>
    <w:rsid w:val="00AE6F13"/>
    <w:rsid w:val="00AF444C"/>
    <w:rsid w:val="00AF4C6C"/>
    <w:rsid w:val="00B00ADC"/>
    <w:rsid w:val="00B01924"/>
    <w:rsid w:val="00B06152"/>
    <w:rsid w:val="00B06525"/>
    <w:rsid w:val="00B075D5"/>
    <w:rsid w:val="00B07C57"/>
    <w:rsid w:val="00B101A7"/>
    <w:rsid w:val="00B11760"/>
    <w:rsid w:val="00B129FC"/>
    <w:rsid w:val="00B151B3"/>
    <w:rsid w:val="00B15CF6"/>
    <w:rsid w:val="00B16FD3"/>
    <w:rsid w:val="00B1727F"/>
    <w:rsid w:val="00B205F9"/>
    <w:rsid w:val="00B20A60"/>
    <w:rsid w:val="00B20DB7"/>
    <w:rsid w:val="00B24B62"/>
    <w:rsid w:val="00B273BD"/>
    <w:rsid w:val="00B27CA3"/>
    <w:rsid w:val="00B3012D"/>
    <w:rsid w:val="00B33616"/>
    <w:rsid w:val="00B351D5"/>
    <w:rsid w:val="00B3731F"/>
    <w:rsid w:val="00B410F2"/>
    <w:rsid w:val="00B4403E"/>
    <w:rsid w:val="00B443B3"/>
    <w:rsid w:val="00B452E7"/>
    <w:rsid w:val="00B50F72"/>
    <w:rsid w:val="00B526E2"/>
    <w:rsid w:val="00B52D8F"/>
    <w:rsid w:val="00B53CAD"/>
    <w:rsid w:val="00B54CEA"/>
    <w:rsid w:val="00B55009"/>
    <w:rsid w:val="00B55668"/>
    <w:rsid w:val="00B5676F"/>
    <w:rsid w:val="00B60FA2"/>
    <w:rsid w:val="00B702E6"/>
    <w:rsid w:val="00B70C33"/>
    <w:rsid w:val="00B72BD7"/>
    <w:rsid w:val="00B80778"/>
    <w:rsid w:val="00B816C1"/>
    <w:rsid w:val="00B86A51"/>
    <w:rsid w:val="00B86D80"/>
    <w:rsid w:val="00B90581"/>
    <w:rsid w:val="00B92CEE"/>
    <w:rsid w:val="00B9482F"/>
    <w:rsid w:val="00BA0F8F"/>
    <w:rsid w:val="00BA5F06"/>
    <w:rsid w:val="00BA65EB"/>
    <w:rsid w:val="00BB14B1"/>
    <w:rsid w:val="00BB16AF"/>
    <w:rsid w:val="00BB3B86"/>
    <w:rsid w:val="00BB7185"/>
    <w:rsid w:val="00BB7EF9"/>
    <w:rsid w:val="00BC1403"/>
    <w:rsid w:val="00BC228C"/>
    <w:rsid w:val="00BC244E"/>
    <w:rsid w:val="00BC5A00"/>
    <w:rsid w:val="00BC5C2D"/>
    <w:rsid w:val="00BC7211"/>
    <w:rsid w:val="00BC7295"/>
    <w:rsid w:val="00BC7C91"/>
    <w:rsid w:val="00BD0330"/>
    <w:rsid w:val="00BD278D"/>
    <w:rsid w:val="00BD49A5"/>
    <w:rsid w:val="00BD5AD2"/>
    <w:rsid w:val="00BD6666"/>
    <w:rsid w:val="00BD6E31"/>
    <w:rsid w:val="00BE18DC"/>
    <w:rsid w:val="00BE22BC"/>
    <w:rsid w:val="00BE23E1"/>
    <w:rsid w:val="00BE4669"/>
    <w:rsid w:val="00BE697D"/>
    <w:rsid w:val="00BE6E48"/>
    <w:rsid w:val="00BF00E0"/>
    <w:rsid w:val="00BF07CD"/>
    <w:rsid w:val="00BF22AE"/>
    <w:rsid w:val="00BF268C"/>
    <w:rsid w:val="00BF2E3B"/>
    <w:rsid w:val="00BF37C3"/>
    <w:rsid w:val="00BF4413"/>
    <w:rsid w:val="00BF6084"/>
    <w:rsid w:val="00BF6B21"/>
    <w:rsid w:val="00C00523"/>
    <w:rsid w:val="00C01435"/>
    <w:rsid w:val="00C0200E"/>
    <w:rsid w:val="00C03F1E"/>
    <w:rsid w:val="00C044EC"/>
    <w:rsid w:val="00C06F3D"/>
    <w:rsid w:val="00C14CAC"/>
    <w:rsid w:val="00C15CA0"/>
    <w:rsid w:val="00C2002F"/>
    <w:rsid w:val="00C20A62"/>
    <w:rsid w:val="00C21058"/>
    <w:rsid w:val="00C21C0F"/>
    <w:rsid w:val="00C25122"/>
    <w:rsid w:val="00C26E4C"/>
    <w:rsid w:val="00C2771E"/>
    <w:rsid w:val="00C32B86"/>
    <w:rsid w:val="00C3316F"/>
    <w:rsid w:val="00C349F2"/>
    <w:rsid w:val="00C40AF8"/>
    <w:rsid w:val="00C424FA"/>
    <w:rsid w:val="00C4460D"/>
    <w:rsid w:val="00C47879"/>
    <w:rsid w:val="00C5130D"/>
    <w:rsid w:val="00C51E4C"/>
    <w:rsid w:val="00C5548E"/>
    <w:rsid w:val="00C56203"/>
    <w:rsid w:val="00C600DB"/>
    <w:rsid w:val="00C61EA1"/>
    <w:rsid w:val="00C621A5"/>
    <w:rsid w:val="00C6513A"/>
    <w:rsid w:val="00C65DED"/>
    <w:rsid w:val="00C7412A"/>
    <w:rsid w:val="00C74528"/>
    <w:rsid w:val="00C768F3"/>
    <w:rsid w:val="00C76CA6"/>
    <w:rsid w:val="00C8336E"/>
    <w:rsid w:val="00C84AD5"/>
    <w:rsid w:val="00C85E6C"/>
    <w:rsid w:val="00C86D71"/>
    <w:rsid w:val="00C9202E"/>
    <w:rsid w:val="00C921DD"/>
    <w:rsid w:val="00C93CF4"/>
    <w:rsid w:val="00C94888"/>
    <w:rsid w:val="00C97B87"/>
    <w:rsid w:val="00CA03E2"/>
    <w:rsid w:val="00CA083E"/>
    <w:rsid w:val="00CA15B1"/>
    <w:rsid w:val="00CA1618"/>
    <w:rsid w:val="00CA2864"/>
    <w:rsid w:val="00CA6120"/>
    <w:rsid w:val="00CA6FAB"/>
    <w:rsid w:val="00CA7821"/>
    <w:rsid w:val="00CA7FEA"/>
    <w:rsid w:val="00CB2489"/>
    <w:rsid w:val="00CB2984"/>
    <w:rsid w:val="00CB34BF"/>
    <w:rsid w:val="00CB64A3"/>
    <w:rsid w:val="00CC3636"/>
    <w:rsid w:val="00CC3834"/>
    <w:rsid w:val="00CD068C"/>
    <w:rsid w:val="00CD2251"/>
    <w:rsid w:val="00CD34AE"/>
    <w:rsid w:val="00CE4685"/>
    <w:rsid w:val="00CE5ECC"/>
    <w:rsid w:val="00CF3B05"/>
    <w:rsid w:val="00CF3E0C"/>
    <w:rsid w:val="00CF63D3"/>
    <w:rsid w:val="00D00F2A"/>
    <w:rsid w:val="00D01FFC"/>
    <w:rsid w:val="00D04D67"/>
    <w:rsid w:val="00D05AC9"/>
    <w:rsid w:val="00D10304"/>
    <w:rsid w:val="00D10549"/>
    <w:rsid w:val="00D10573"/>
    <w:rsid w:val="00D14330"/>
    <w:rsid w:val="00D14672"/>
    <w:rsid w:val="00D1626B"/>
    <w:rsid w:val="00D20EB7"/>
    <w:rsid w:val="00D213AC"/>
    <w:rsid w:val="00D213D2"/>
    <w:rsid w:val="00D2536A"/>
    <w:rsid w:val="00D3278E"/>
    <w:rsid w:val="00D32DD9"/>
    <w:rsid w:val="00D34C9A"/>
    <w:rsid w:val="00D36985"/>
    <w:rsid w:val="00D37045"/>
    <w:rsid w:val="00D37B28"/>
    <w:rsid w:val="00D42910"/>
    <w:rsid w:val="00D43E37"/>
    <w:rsid w:val="00D44C2F"/>
    <w:rsid w:val="00D45AD9"/>
    <w:rsid w:val="00D45C9A"/>
    <w:rsid w:val="00D55151"/>
    <w:rsid w:val="00D5646B"/>
    <w:rsid w:val="00D56B54"/>
    <w:rsid w:val="00D61B26"/>
    <w:rsid w:val="00D66E93"/>
    <w:rsid w:val="00D70D44"/>
    <w:rsid w:val="00D73FDB"/>
    <w:rsid w:val="00D7477E"/>
    <w:rsid w:val="00D76308"/>
    <w:rsid w:val="00D81B06"/>
    <w:rsid w:val="00D822BB"/>
    <w:rsid w:val="00D83555"/>
    <w:rsid w:val="00D8651F"/>
    <w:rsid w:val="00D86584"/>
    <w:rsid w:val="00D86E70"/>
    <w:rsid w:val="00D906DD"/>
    <w:rsid w:val="00D92681"/>
    <w:rsid w:val="00D928A0"/>
    <w:rsid w:val="00D958FE"/>
    <w:rsid w:val="00D972B4"/>
    <w:rsid w:val="00DA39C2"/>
    <w:rsid w:val="00DA4797"/>
    <w:rsid w:val="00DA4B9E"/>
    <w:rsid w:val="00DA4F37"/>
    <w:rsid w:val="00DA4FFB"/>
    <w:rsid w:val="00DA5513"/>
    <w:rsid w:val="00DA673E"/>
    <w:rsid w:val="00DB33E7"/>
    <w:rsid w:val="00DB346D"/>
    <w:rsid w:val="00DB6479"/>
    <w:rsid w:val="00DC01E5"/>
    <w:rsid w:val="00DC03B2"/>
    <w:rsid w:val="00DC1633"/>
    <w:rsid w:val="00DC1A75"/>
    <w:rsid w:val="00DC2423"/>
    <w:rsid w:val="00DC3B63"/>
    <w:rsid w:val="00DC75C2"/>
    <w:rsid w:val="00DD1429"/>
    <w:rsid w:val="00DD4E45"/>
    <w:rsid w:val="00DD5180"/>
    <w:rsid w:val="00DD710A"/>
    <w:rsid w:val="00DD7EAD"/>
    <w:rsid w:val="00DE1399"/>
    <w:rsid w:val="00DE1405"/>
    <w:rsid w:val="00DE2AA8"/>
    <w:rsid w:val="00DE4292"/>
    <w:rsid w:val="00DE49D9"/>
    <w:rsid w:val="00DF13FB"/>
    <w:rsid w:val="00DF15EB"/>
    <w:rsid w:val="00DF3346"/>
    <w:rsid w:val="00DF3EE3"/>
    <w:rsid w:val="00DF3F47"/>
    <w:rsid w:val="00DF5ADA"/>
    <w:rsid w:val="00DF6AA6"/>
    <w:rsid w:val="00DF6E0C"/>
    <w:rsid w:val="00DF719E"/>
    <w:rsid w:val="00E005E5"/>
    <w:rsid w:val="00E00F59"/>
    <w:rsid w:val="00E01F69"/>
    <w:rsid w:val="00E03B78"/>
    <w:rsid w:val="00E04BAA"/>
    <w:rsid w:val="00E064EB"/>
    <w:rsid w:val="00E10E98"/>
    <w:rsid w:val="00E1146E"/>
    <w:rsid w:val="00E1387B"/>
    <w:rsid w:val="00E13CBB"/>
    <w:rsid w:val="00E1559D"/>
    <w:rsid w:val="00E16C42"/>
    <w:rsid w:val="00E220D9"/>
    <w:rsid w:val="00E23DF9"/>
    <w:rsid w:val="00E26FE9"/>
    <w:rsid w:val="00E32202"/>
    <w:rsid w:val="00E324E7"/>
    <w:rsid w:val="00E326E6"/>
    <w:rsid w:val="00E347DE"/>
    <w:rsid w:val="00E401EA"/>
    <w:rsid w:val="00E40F0E"/>
    <w:rsid w:val="00E42413"/>
    <w:rsid w:val="00E4329D"/>
    <w:rsid w:val="00E4469B"/>
    <w:rsid w:val="00E44E41"/>
    <w:rsid w:val="00E450F5"/>
    <w:rsid w:val="00E45F66"/>
    <w:rsid w:val="00E462B0"/>
    <w:rsid w:val="00E5043D"/>
    <w:rsid w:val="00E50DCE"/>
    <w:rsid w:val="00E5252A"/>
    <w:rsid w:val="00E5307C"/>
    <w:rsid w:val="00E5572E"/>
    <w:rsid w:val="00E55E77"/>
    <w:rsid w:val="00E569F5"/>
    <w:rsid w:val="00E57539"/>
    <w:rsid w:val="00E57778"/>
    <w:rsid w:val="00E57C66"/>
    <w:rsid w:val="00E600AD"/>
    <w:rsid w:val="00E60597"/>
    <w:rsid w:val="00E616EF"/>
    <w:rsid w:val="00E66C1F"/>
    <w:rsid w:val="00E75CF4"/>
    <w:rsid w:val="00E85B4E"/>
    <w:rsid w:val="00E8724D"/>
    <w:rsid w:val="00E87B94"/>
    <w:rsid w:val="00E87CC1"/>
    <w:rsid w:val="00E90738"/>
    <w:rsid w:val="00E924B9"/>
    <w:rsid w:val="00E92D98"/>
    <w:rsid w:val="00E954DB"/>
    <w:rsid w:val="00E9565A"/>
    <w:rsid w:val="00E95DEC"/>
    <w:rsid w:val="00EA1364"/>
    <w:rsid w:val="00EA2CC2"/>
    <w:rsid w:val="00EA30BD"/>
    <w:rsid w:val="00EA3A12"/>
    <w:rsid w:val="00EA49FF"/>
    <w:rsid w:val="00EA4E3E"/>
    <w:rsid w:val="00EA4EF7"/>
    <w:rsid w:val="00EB167B"/>
    <w:rsid w:val="00EB1D44"/>
    <w:rsid w:val="00EB1DA5"/>
    <w:rsid w:val="00EB4087"/>
    <w:rsid w:val="00EB50D9"/>
    <w:rsid w:val="00EB620C"/>
    <w:rsid w:val="00EC104D"/>
    <w:rsid w:val="00EC1B3A"/>
    <w:rsid w:val="00EC28D2"/>
    <w:rsid w:val="00EC66A0"/>
    <w:rsid w:val="00ED026C"/>
    <w:rsid w:val="00ED12B5"/>
    <w:rsid w:val="00ED5D9C"/>
    <w:rsid w:val="00ED6E15"/>
    <w:rsid w:val="00ED7CA0"/>
    <w:rsid w:val="00EE0CDF"/>
    <w:rsid w:val="00EE2AC2"/>
    <w:rsid w:val="00EE2DD4"/>
    <w:rsid w:val="00EE3D45"/>
    <w:rsid w:val="00EE52D7"/>
    <w:rsid w:val="00EF068E"/>
    <w:rsid w:val="00EF239F"/>
    <w:rsid w:val="00EF348F"/>
    <w:rsid w:val="00EF504A"/>
    <w:rsid w:val="00EF5827"/>
    <w:rsid w:val="00EF5BA6"/>
    <w:rsid w:val="00EF5E36"/>
    <w:rsid w:val="00EF629D"/>
    <w:rsid w:val="00EF6574"/>
    <w:rsid w:val="00EF7414"/>
    <w:rsid w:val="00EF7AA0"/>
    <w:rsid w:val="00F00F34"/>
    <w:rsid w:val="00F02CC3"/>
    <w:rsid w:val="00F04229"/>
    <w:rsid w:val="00F05128"/>
    <w:rsid w:val="00F10055"/>
    <w:rsid w:val="00F10B84"/>
    <w:rsid w:val="00F11362"/>
    <w:rsid w:val="00F12CDC"/>
    <w:rsid w:val="00F14FA2"/>
    <w:rsid w:val="00F17CBE"/>
    <w:rsid w:val="00F17D85"/>
    <w:rsid w:val="00F21494"/>
    <w:rsid w:val="00F218D0"/>
    <w:rsid w:val="00F2221E"/>
    <w:rsid w:val="00F238D3"/>
    <w:rsid w:val="00F30142"/>
    <w:rsid w:val="00F40C2E"/>
    <w:rsid w:val="00F40F1C"/>
    <w:rsid w:val="00F41063"/>
    <w:rsid w:val="00F42758"/>
    <w:rsid w:val="00F4486C"/>
    <w:rsid w:val="00F45B19"/>
    <w:rsid w:val="00F46F79"/>
    <w:rsid w:val="00F51E08"/>
    <w:rsid w:val="00F5212B"/>
    <w:rsid w:val="00F546A3"/>
    <w:rsid w:val="00F54CE1"/>
    <w:rsid w:val="00F5746C"/>
    <w:rsid w:val="00F57AEA"/>
    <w:rsid w:val="00F640FC"/>
    <w:rsid w:val="00F65A81"/>
    <w:rsid w:val="00F67AEA"/>
    <w:rsid w:val="00F74759"/>
    <w:rsid w:val="00F75835"/>
    <w:rsid w:val="00F76DEB"/>
    <w:rsid w:val="00F7731D"/>
    <w:rsid w:val="00F77B12"/>
    <w:rsid w:val="00F82A8A"/>
    <w:rsid w:val="00F8340A"/>
    <w:rsid w:val="00F87609"/>
    <w:rsid w:val="00F95789"/>
    <w:rsid w:val="00F95839"/>
    <w:rsid w:val="00F9596B"/>
    <w:rsid w:val="00FA0E96"/>
    <w:rsid w:val="00FA12B3"/>
    <w:rsid w:val="00FA2EC3"/>
    <w:rsid w:val="00FA582F"/>
    <w:rsid w:val="00FA6DA1"/>
    <w:rsid w:val="00FB0D95"/>
    <w:rsid w:val="00FB18B1"/>
    <w:rsid w:val="00FB67A2"/>
    <w:rsid w:val="00FC264C"/>
    <w:rsid w:val="00FC2D6E"/>
    <w:rsid w:val="00FC4EA5"/>
    <w:rsid w:val="00FC639D"/>
    <w:rsid w:val="00FC65DF"/>
    <w:rsid w:val="00FC6A7E"/>
    <w:rsid w:val="00FD2543"/>
    <w:rsid w:val="00FD2C4C"/>
    <w:rsid w:val="00FD3053"/>
    <w:rsid w:val="00FD46AE"/>
    <w:rsid w:val="00FD4983"/>
    <w:rsid w:val="00FD6CFE"/>
    <w:rsid w:val="00FE04F4"/>
    <w:rsid w:val="00FE061A"/>
    <w:rsid w:val="00FE0A4E"/>
    <w:rsid w:val="00FE11C4"/>
    <w:rsid w:val="00FE230C"/>
    <w:rsid w:val="00FE2D1A"/>
    <w:rsid w:val="00FE4152"/>
    <w:rsid w:val="00FE545F"/>
    <w:rsid w:val="00FE6075"/>
    <w:rsid w:val="00FE6166"/>
    <w:rsid w:val="00FE67E5"/>
    <w:rsid w:val="00FE7058"/>
    <w:rsid w:val="00FF011F"/>
    <w:rsid w:val="00FF3132"/>
    <w:rsid w:val="00FF3682"/>
    <w:rsid w:val="00FF568D"/>
    <w:rsid w:val="00FF7028"/>
    <w:rsid w:val="00FF7C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144CF-0F85-4C18-9720-F3DAE84A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tr-T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70DA"/>
    <w:pPr>
      <w:ind w:left="720"/>
      <w:contextualSpacing/>
    </w:pPr>
    <w:rPr>
      <w:lang w:val="en-US" w:eastAsia="en-US"/>
    </w:rPr>
  </w:style>
  <w:style w:type="paragraph" w:styleId="NoSpacing">
    <w:name w:val="No Spacing"/>
    <w:uiPriority w:val="99"/>
    <w:qFormat/>
    <w:rsid w:val="00FE4152"/>
    <w:rPr>
      <w:lang w:eastAsia="en-US"/>
    </w:rPr>
  </w:style>
  <w:style w:type="table" w:styleId="TableGrid">
    <w:name w:val="Table Grid"/>
    <w:basedOn w:val="TableNormal"/>
    <w:uiPriority w:val="99"/>
    <w:rsid w:val="00FE415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152"/>
    <w:rPr>
      <w:rFonts w:ascii="Tahoma" w:hAnsi="Tahoma" w:cs="Tahoma"/>
      <w:sz w:val="16"/>
      <w:szCs w:val="16"/>
    </w:rPr>
  </w:style>
  <w:style w:type="paragraph" w:styleId="Header">
    <w:name w:val="header"/>
    <w:basedOn w:val="Normal"/>
    <w:link w:val="HeaderChar"/>
    <w:uiPriority w:val="99"/>
    <w:semiHidden/>
    <w:rsid w:val="00524D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24D69"/>
    <w:rPr>
      <w:rFonts w:cs="Times New Roman"/>
    </w:rPr>
  </w:style>
  <w:style w:type="paragraph" w:styleId="Footer">
    <w:name w:val="footer"/>
    <w:basedOn w:val="Normal"/>
    <w:link w:val="FooterChar"/>
    <w:uiPriority w:val="99"/>
    <w:rsid w:val="00524D6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24D69"/>
    <w:rPr>
      <w:rFonts w:cs="Times New Roman"/>
    </w:rPr>
  </w:style>
  <w:style w:type="character" w:customStyle="1" w:styleId="ss-text-answer-container">
    <w:name w:val="ss-text-answer-container"/>
    <w:basedOn w:val="DefaultParagraphFont"/>
    <w:rsid w:val="00024026"/>
    <w:rPr>
      <w:rFonts w:cs="Times New Roman"/>
    </w:rPr>
  </w:style>
  <w:style w:type="character" w:styleId="CommentReference">
    <w:name w:val="annotation reference"/>
    <w:basedOn w:val="DefaultParagraphFont"/>
    <w:uiPriority w:val="99"/>
    <w:semiHidden/>
    <w:rsid w:val="00A85FA6"/>
    <w:rPr>
      <w:rFonts w:cs="Times New Roman"/>
      <w:sz w:val="16"/>
      <w:szCs w:val="16"/>
    </w:rPr>
  </w:style>
  <w:style w:type="paragraph" w:styleId="CommentText">
    <w:name w:val="annotation text"/>
    <w:basedOn w:val="Normal"/>
    <w:link w:val="CommentTextChar"/>
    <w:uiPriority w:val="99"/>
    <w:semiHidden/>
    <w:rsid w:val="00A85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5FA6"/>
    <w:rPr>
      <w:rFonts w:cs="Times New Roman"/>
      <w:sz w:val="20"/>
      <w:szCs w:val="20"/>
    </w:rPr>
  </w:style>
  <w:style w:type="paragraph" w:styleId="CommentSubject">
    <w:name w:val="annotation subject"/>
    <w:basedOn w:val="CommentText"/>
    <w:next w:val="CommentText"/>
    <w:link w:val="CommentSubjectChar"/>
    <w:uiPriority w:val="99"/>
    <w:semiHidden/>
    <w:rsid w:val="00A85FA6"/>
    <w:rPr>
      <w:b/>
      <w:bCs/>
    </w:rPr>
  </w:style>
  <w:style w:type="character" w:customStyle="1" w:styleId="CommentSubjectChar">
    <w:name w:val="Comment Subject Char"/>
    <w:basedOn w:val="CommentTextChar"/>
    <w:link w:val="CommentSubject"/>
    <w:uiPriority w:val="99"/>
    <w:semiHidden/>
    <w:locked/>
    <w:rsid w:val="00A85FA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17978">
      <w:marLeft w:val="0"/>
      <w:marRight w:val="0"/>
      <w:marTop w:val="0"/>
      <w:marBottom w:val="0"/>
      <w:divBdr>
        <w:top w:val="none" w:sz="0" w:space="0" w:color="auto"/>
        <w:left w:val="none" w:sz="0" w:space="0" w:color="auto"/>
        <w:bottom w:val="none" w:sz="0" w:space="0" w:color="auto"/>
        <w:right w:val="none" w:sz="0" w:space="0" w:color="auto"/>
      </w:divBdr>
      <w:divsChild>
        <w:div w:id="1116217972">
          <w:marLeft w:val="1008"/>
          <w:marRight w:val="0"/>
          <w:marTop w:val="110"/>
          <w:marBottom w:val="0"/>
          <w:divBdr>
            <w:top w:val="none" w:sz="0" w:space="0" w:color="auto"/>
            <w:left w:val="none" w:sz="0" w:space="0" w:color="auto"/>
            <w:bottom w:val="none" w:sz="0" w:space="0" w:color="auto"/>
            <w:right w:val="none" w:sz="0" w:space="0" w:color="auto"/>
          </w:divBdr>
        </w:div>
        <w:div w:id="1116217973">
          <w:marLeft w:val="504"/>
          <w:marRight w:val="0"/>
          <w:marTop w:val="140"/>
          <w:marBottom w:val="0"/>
          <w:divBdr>
            <w:top w:val="none" w:sz="0" w:space="0" w:color="auto"/>
            <w:left w:val="none" w:sz="0" w:space="0" w:color="auto"/>
            <w:bottom w:val="none" w:sz="0" w:space="0" w:color="auto"/>
            <w:right w:val="none" w:sz="0" w:space="0" w:color="auto"/>
          </w:divBdr>
        </w:div>
        <w:div w:id="1116217974">
          <w:marLeft w:val="504"/>
          <w:marRight w:val="0"/>
          <w:marTop w:val="140"/>
          <w:marBottom w:val="0"/>
          <w:divBdr>
            <w:top w:val="none" w:sz="0" w:space="0" w:color="auto"/>
            <w:left w:val="none" w:sz="0" w:space="0" w:color="auto"/>
            <w:bottom w:val="none" w:sz="0" w:space="0" w:color="auto"/>
            <w:right w:val="none" w:sz="0" w:space="0" w:color="auto"/>
          </w:divBdr>
        </w:div>
        <w:div w:id="1116217975">
          <w:marLeft w:val="1008"/>
          <w:marRight w:val="0"/>
          <w:marTop w:val="110"/>
          <w:marBottom w:val="0"/>
          <w:divBdr>
            <w:top w:val="none" w:sz="0" w:space="0" w:color="auto"/>
            <w:left w:val="none" w:sz="0" w:space="0" w:color="auto"/>
            <w:bottom w:val="none" w:sz="0" w:space="0" w:color="auto"/>
            <w:right w:val="none" w:sz="0" w:space="0" w:color="auto"/>
          </w:divBdr>
        </w:div>
        <w:div w:id="1116217976">
          <w:marLeft w:val="1008"/>
          <w:marRight w:val="0"/>
          <w:marTop w:val="110"/>
          <w:marBottom w:val="0"/>
          <w:divBdr>
            <w:top w:val="none" w:sz="0" w:space="0" w:color="auto"/>
            <w:left w:val="none" w:sz="0" w:space="0" w:color="auto"/>
            <w:bottom w:val="none" w:sz="0" w:space="0" w:color="auto"/>
            <w:right w:val="none" w:sz="0" w:space="0" w:color="auto"/>
          </w:divBdr>
        </w:div>
        <w:div w:id="111621797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94B9-F946-4FAF-81DC-7B83828B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MetuNCC</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edasun</dc:creator>
  <cp:keywords/>
  <dc:description/>
  <cp:lastModifiedBy>nazan</cp:lastModifiedBy>
  <cp:revision>2</cp:revision>
  <cp:lastPrinted>2014-03-06T12:52:00Z</cp:lastPrinted>
  <dcterms:created xsi:type="dcterms:W3CDTF">2015-02-10T09:27:00Z</dcterms:created>
  <dcterms:modified xsi:type="dcterms:W3CDTF">2015-02-10T09:27:00Z</dcterms:modified>
</cp:coreProperties>
</file>